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AF6" w:rsidRDefault="00560AF6" w:rsidP="00560AF6">
      <w:pPr>
        <w:jc w:val="center"/>
        <w:rPr>
          <w:rFonts w:ascii="Arial" w:hAnsi="Arial" w:cs="Arial"/>
          <w:b/>
          <w:sz w:val="24"/>
          <w:lang w:val="mk-MK"/>
        </w:rPr>
      </w:pPr>
      <w:r w:rsidRPr="00560AF6">
        <w:rPr>
          <w:rFonts w:ascii="Arial" w:hAnsi="Arial" w:cs="Arial"/>
          <w:b/>
          <w:noProof/>
          <w:sz w:val="28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57785</wp:posOffset>
            </wp:positionV>
            <wp:extent cx="1162050" cy="1143000"/>
            <wp:effectExtent l="0" t="0" r="0" b="0"/>
            <wp:wrapThrough wrapText="bothSides">
              <wp:wrapPolygon edited="0">
                <wp:start x="0" y="0"/>
                <wp:lineTo x="0" y="21240"/>
                <wp:lineTo x="21246" y="21240"/>
                <wp:lineTo x="2124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5F33" w:rsidRPr="00BC51FB" w:rsidRDefault="00560AF6" w:rsidP="003954F7">
      <w:pPr>
        <w:tabs>
          <w:tab w:val="left" w:pos="90"/>
        </w:tabs>
        <w:jc w:val="center"/>
        <w:rPr>
          <w:rFonts w:ascii="Arial" w:hAnsi="Arial" w:cs="Arial"/>
          <w:b/>
          <w:sz w:val="28"/>
          <w:lang w:val="mk-MK"/>
        </w:rPr>
      </w:pPr>
      <w:r w:rsidRPr="00BC51FB">
        <w:rPr>
          <w:rFonts w:ascii="Arial" w:hAnsi="Arial" w:cs="Arial"/>
          <w:b/>
          <w:sz w:val="28"/>
          <w:lang w:val="mk-MK"/>
        </w:rPr>
        <w:t xml:space="preserve">Пред употреба, подесување </w:t>
      </w:r>
      <w:bookmarkStart w:id="0" w:name="_GoBack"/>
      <w:bookmarkEnd w:id="0"/>
      <w:r w:rsidRPr="00BC51FB">
        <w:rPr>
          <w:rFonts w:ascii="Arial" w:hAnsi="Arial" w:cs="Arial"/>
          <w:b/>
          <w:sz w:val="28"/>
          <w:lang w:val="mk-MK"/>
        </w:rPr>
        <w:t>или одржување внимателно да се прочита ова упатство</w:t>
      </w:r>
    </w:p>
    <w:p w:rsidR="00560AF6" w:rsidRDefault="00560AF6" w:rsidP="003954F7">
      <w:pPr>
        <w:tabs>
          <w:tab w:val="left" w:pos="90"/>
        </w:tabs>
        <w:jc w:val="center"/>
        <w:rPr>
          <w:rFonts w:ascii="Arial" w:hAnsi="Arial" w:cs="Arial"/>
          <w:b/>
          <w:sz w:val="24"/>
          <w:lang w:val="mk-MK"/>
        </w:rPr>
      </w:pPr>
    </w:p>
    <w:p w:rsidR="00560AF6" w:rsidRDefault="00560AF6" w:rsidP="003954F7">
      <w:pPr>
        <w:tabs>
          <w:tab w:val="left" w:pos="90"/>
        </w:tabs>
        <w:jc w:val="center"/>
        <w:rPr>
          <w:rFonts w:ascii="Arial" w:hAnsi="Arial" w:cs="Arial"/>
          <w:b/>
          <w:sz w:val="24"/>
          <w:lang w:val="mk-MK"/>
        </w:rPr>
      </w:pPr>
    </w:p>
    <w:p w:rsidR="00560AF6" w:rsidRDefault="00560AF6" w:rsidP="003954F7">
      <w:pPr>
        <w:pStyle w:val="ListParagraph"/>
        <w:numPr>
          <w:ilvl w:val="0"/>
          <w:numId w:val="1"/>
        </w:numPr>
        <w:tabs>
          <w:tab w:val="left" w:pos="90"/>
          <w:tab w:val="left" w:pos="270"/>
        </w:tabs>
        <w:spacing w:before="240" w:line="276" w:lineRule="auto"/>
        <w:ind w:left="0" w:firstLine="0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t>Вовед</w:t>
      </w:r>
    </w:p>
    <w:p w:rsidR="003954F7" w:rsidRDefault="003954F7" w:rsidP="003954F7">
      <w:pPr>
        <w:pStyle w:val="ListParagraph"/>
        <w:tabs>
          <w:tab w:val="left" w:pos="90"/>
          <w:tab w:val="left" w:pos="360"/>
        </w:tabs>
        <w:spacing w:after="0" w:line="276" w:lineRule="auto"/>
        <w:ind w:left="0"/>
        <w:jc w:val="both"/>
        <w:rPr>
          <w:rFonts w:ascii="Arial" w:hAnsi="Arial" w:cs="Arial"/>
          <w:b/>
          <w:sz w:val="24"/>
          <w:lang w:val="mk-MK"/>
        </w:rPr>
      </w:pPr>
    </w:p>
    <w:p w:rsidR="00560AF6" w:rsidRDefault="00560AF6" w:rsidP="003954F7">
      <w:pPr>
        <w:pStyle w:val="ListParagraph"/>
        <w:tabs>
          <w:tab w:val="left" w:pos="90"/>
          <w:tab w:val="left" w:pos="450"/>
        </w:tabs>
        <w:spacing w:before="240" w:line="276" w:lineRule="auto"/>
        <w:ind w:left="270"/>
        <w:jc w:val="both"/>
        <w:rPr>
          <w:rFonts w:ascii="Arial" w:hAnsi="Arial" w:cs="Arial"/>
          <w:lang w:val="mk-MK"/>
        </w:rPr>
      </w:pPr>
      <w:r w:rsidRPr="003954F7">
        <w:rPr>
          <w:rFonts w:ascii="Arial" w:hAnsi="Arial" w:cs="Arial"/>
          <w:lang w:val="mk-MK"/>
        </w:rPr>
        <w:t>Некои белешки и предупредувања се напишани со задебелување и обележани симболи</w:t>
      </w:r>
      <w:r w:rsidR="003954F7">
        <w:rPr>
          <w:rFonts w:ascii="Arial" w:hAnsi="Arial" w:cs="Arial"/>
          <w:lang w:val="mk-MK"/>
        </w:rPr>
        <w:t>.</w:t>
      </w:r>
    </w:p>
    <w:p w:rsidR="003954F7" w:rsidRPr="003954F7" w:rsidRDefault="003954F7" w:rsidP="003954F7">
      <w:pPr>
        <w:pStyle w:val="ListParagraph"/>
        <w:tabs>
          <w:tab w:val="left" w:pos="90"/>
          <w:tab w:val="left" w:pos="450"/>
        </w:tabs>
        <w:spacing w:before="240" w:line="276" w:lineRule="auto"/>
        <w:ind w:left="360"/>
        <w:jc w:val="both"/>
        <w:rPr>
          <w:rFonts w:ascii="Arial" w:hAnsi="Arial" w:cs="Arial"/>
          <w:lang w:val="mk-MK"/>
        </w:rPr>
      </w:pPr>
    </w:p>
    <w:p w:rsidR="00560AF6" w:rsidRDefault="003954F7" w:rsidP="003954F7">
      <w:pPr>
        <w:pStyle w:val="ListParagraph"/>
        <w:spacing w:before="240" w:line="276" w:lineRule="auto"/>
        <w:ind w:left="0" w:firstLine="360"/>
        <w:jc w:val="both"/>
        <w:rPr>
          <w:rFonts w:ascii="Arial" w:hAnsi="Arial" w:cs="Arial"/>
          <w:lang w:val="mk-MK"/>
        </w:rPr>
      </w:pPr>
      <w:r w:rsidRPr="003954F7">
        <w:rPr>
          <w:rFonts w:ascii="Arial" w:hAnsi="Arial" w:cs="Arial"/>
          <w:lang w:val="mk-MK"/>
        </w:rPr>
        <w:t>Ова упатство</w:t>
      </w:r>
      <w:r>
        <w:rPr>
          <w:rFonts w:ascii="Arial" w:hAnsi="Arial" w:cs="Arial"/>
          <w:lang w:val="mk-MK"/>
        </w:rPr>
        <w:t xml:space="preserve"> ги</w:t>
      </w:r>
      <w:r w:rsidRPr="003954F7">
        <w:rPr>
          <w:rFonts w:ascii="Arial" w:hAnsi="Arial" w:cs="Arial"/>
          <w:lang w:val="mk-MK"/>
        </w:rPr>
        <w:t xml:space="preserve"> содрж</w:t>
      </w:r>
      <w:r>
        <w:rPr>
          <w:rFonts w:ascii="Arial" w:hAnsi="Arial" w:cs="Arial"/>
          <w:lang w:val="mk-MK"/>
        </w:rPr>
        <w:t xml:space="preserve">и сите инструкции за монтажа, работа и одржување на вреќестиот филтер. Перформансите, сигурноста и и животниот век на оваа опрема значително зависи од монтажата и одржувањето при предвидена употреба.    </w:t>
      </w:r>
    </w:p>
    <w:p w:rsidR="00B550C5" w:rsidRDefault="00B550C5" w:rsidP="003954F7">
      <w:pPr>
        <w:pStyle w:val="ListParagraph"/>
        <w:spacing w:before="240" w:line="276" w:lineRule="auto"/>
        <w:ind w:left="0" w:firstLine="360"/>
        <w:jc w:val="both"/>
        <w:rPr>
          <w:rFonts w:ascii="Arial" w:hAnsi="Arial" w:cs="Arial"/>
          <w:lang w:val="mk-MK"/>
        </w:rPr>
      </w:pPr>
    </w:p>
    <w:p w:rsidR="00B550C5" w:rsidRDefault="00B550C5" w:rsidP="003954F7">
      <w:pPr>
        <w:pStyle w:val="ListParagraph"/>
        <w:spacing w:before="240" w:line="276" w:lineRule="auto"/>
        <w:ind w:left="0" w:firstLine="360"/>
        <w:jc w:val="both"/>
        <w:rPr>
          <w:rFonts w:ascii="Arial" w:hAnsi="Arial" w:cs="Arial"/>
          <w:lang w:val="mk-MK"/>
        </w:rPr>
      </w:pPr>
    </w:p>
    <w:p w:rsidR="00232A36" w:rsidRDefault="00B550C5" w:rsidP="00232A36">
      <w:pPr>
        <w:spacing w:before="240" w:line="276" w:lineRule="auto"/>
        <w:jc w:val="both"/>
        <w:rPr>
          <w:rFonts w:ascii="Arial" w:hAnsi="Arial" w:cs="Arial"/>
          <w:lang w:val="mk-MK"/>
        </w:rPr>
      </w:pPr>
      <w:r w:rsidRPr="00232A36">
        <w:rPr>
          <w:rFonts w:ascii="Arial" w:hAnsi="Arial" w:cs="Arial"/>
          <w:b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118745</wp:posOffset>
                </wp:positionV>
                <wp:extent cx="2468880" cy="771525"/>
                <wp:effectExtent l="0" t="0" r="762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A36" w:rsidRDefault="00232A36" w:rsidP="00B550C5">
                            <w:pPr>
                              <w:jc w:val="both"/>
                            </w:pPr>
                            <w:r w:rsidRPr="00232A36"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Задолжтелно придрување до упатството. Непридржување може да доведе до оштетување или повреда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3.2pt;margin-top:9.35pt;width:194.4pt;height:60.7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" stroked="f">
                <v:textbox>
                  <w:txbxContent>
                    <w:p w:rsidR="00232A36" w:rsidRDefault="00232A36" w:rsidP="00B550C5">
                      <w:pPr>
                        <w:jc w:val="both"/>
                      </w:pPr>
                      <w:r w:rsidRPr="00232A36">
                        <w:rPr>
                          <w:rFonts w:ascii="Arial" w:hAnsi="Arial" w:cs="Arial"/>
                          <w:b/>
                          <w:lang w:val="mk-MK"/>
                        </w:rPr>
                        <w:t>Задолжтелно придрување до упатството. Непридржување може да доведе до оштетување или повреда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32A36" w:rsidRPr="00232A36">
        <w:rPr>
          <w:rFonts w:ascii="Arial" w:hAnsi="Arial" w:cs="Arial"/>
          <w:b/>
          <w:noProof/>
          <w:lang w:val="mk-M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1257300</wp:posOffset>
            </wp:positionH>
            <wp:positionV relativeFrom="paragraph">
              <wp:posOffset>40640</wp:posOffset>
            </wp:positionV>
            <wp:extent cx="1028700" cy="962025"/>
            <wp:effectExtent l="0" t="0" r="0" b="9525"/>
            <wp:wrapThrough wrapText="bothSides">
              <wp:wrapPolygon edited="0">
                <wp:start x="0" y="0"/>
                <wp:lineTo x="0" y="21386"/>
                <wp:lineTo x="21200" y="21386"/>
                <wp:lineTo x="2120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2A36" w:rsidRPr="00232A36" w:rsidRDefault="00232A36" w:rsidP="00232A36">
      <w:pPr>
        <w:rPr>
          <w:rFonts w:ascii="Arial" w:hAnsi="Arial" w:cs="Arial"/>
          <w:lang w:val="mk-MK"/>
        </w:rPr>
      </w:pPr>
    </w:p>
    <w:p w:rsidR="00232A36" w:rsidRPr="00232A36" w:rsidRDefault="00232A36" w:rsidP="00232A36">
      <w:pPr>
        <w:rPr>
          <w:rFonts w:ascii="Arial" w:hAnsi="Arial" w:cs="Arial"/>
          <w:lang w:val="mk-MK"/>
        </w:rPr>
      </w:pPr>
    </w:p>
    <w:p w:rsidR="00232A36" w:rsidRPr="00232A36" w:rsidRDefault="00232A36" w:rsidP="00232A36">
      <w:pPr>
        <w:rPr>
          <w:rFonts w:ascii="Arial" w:hAnsi="Arial" w:cs="Arial"/>
          <w:lang w:val="mk-MK"/>
        </w:rPr>
      </w:pPr>
    </w:p>
    <w:p w:rsidR="00B550C5" w:rsidRDefault="00B550C5" w:rsidP="00232A36">
      <w:pPr>
        <w:rPr>
          <w:rFonts w:ascii="Arial" w:hAnsi="Arial" w:cs="Arial"/>
          <w:lang w:val="mk-MK"/>
        </w:rPr>
      </w:pPr>
    </w:p>
    <w:p w:rsidR="00232A36" w:rsidRPr="00232A36" w:rsidRDefault="00B550C5" w:rsidP="00232A36">
      <w:pPr>
        <w:rPr>
          <w:rFonts w:ascii="Arial" w:hAnsi="Arial" w:cs="Arial"/>
          <w:lang w:val="mk-MK"/>
        </w:rPr>
      </w:pP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276225</wp:posOffset>
            </wp:positionV>
            <wp:extent cx="3343275" cy="762000"/>
            <wp:effectExtent l="0" t="0" r="9525" b="0"/>
            <wp:wrapThrough wrapText="bothSides">
              <wp:wrapPolygon edited="0">
                <wp:start x="0" y="0"/>
                <wp:lineTo x="0" y="21060"/>
                <wp:lineTo x="21538" y="21060"/>
                <wp:lineTo x="21538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2A36">
        <w:rPr>
          <w:rFonts w:ascii="Arial" w:hAnsi="Arial" w:cs="Arial"/>
          <w:b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1F1847F" wp14:editId="1974CC16">
                <wp:simplePos x="0" y="0"/>
                <wp:positionH relativeFrom="margin">
                  <wp:align>right</wp:align>
                </wp:positionH>
                <wp:positionV relativeFrom="paragraph">
                  <wp:posOffset>252095</wp:posOffset>
                </wp:positionV>
                <wp:extent cx="2449830" cy="771525"/>
                <wp:effectExtent l="0" t="0" r="7620" b="95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983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A36" w:rsidRDefault="00232A36" w:rsidP="00B550C5">
                            <w:pPr>
                              <w:jc w:val="both"/>
                            </w:pPr>
                            <w:r w:rsidRPr="00232A36"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Задолжтелно придрување до упатството. Непридржување може да доведе до оштетување или повреда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1847F" id="_x0000_s1027" type="#_x0000_t202" style="position:absolute;margin-left:141.7pt;margin-top:19.85pt;width:192.9pt;height:60.7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" stroked="f">
                <v:textbox>
                  <w:txbxContent>
                    <w:p w:rsidR="00232A36" w:rsidRDefault="00232A36" w:rsidP="00B550C5">
                      <w:pPr>
                        <w:jc w:val="both"/>
                      </w:pPr>
                      <w:r w:rsidRPr="00232A36">
                        <w:rPr>
                          <w:rFonts w:ascii="Arial" w:hAnsi="Arial" w:cs="Arial"/>
                          <w:b/>
                          <w:lang w:val="mk-MK"/>
                        </w:rPr>
                        <w:t>Задолжтелно придрување до упатството. Непридржување може да доведе до оштетување или повреда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32A36" w:rsidRDefault="00232A36" w:rsidP="00232A36">
      <w:pPr>
        <w:rPr>
          <w:rFonts w:ascii="Arial" w:hAnsi="Arial" w:cs="Arial"/>
          <w:lang w:val="mk-MK"/>
        </w:rPr>
      </w:pPr>
    </w:p>
    <w:p w:rsidR="00B550C5" w:rsidRPr="00232A36" w:rsidRDefault="00B550C5" w:rsidP="00232A36">
      <w:pPr>
        <w:rPr>
          <w:rFonts w:ascii="Arial" w:hAnsi="Arial" w:cs="Arial"/>
          <w:lang w:val="mk-MK"/>
        </w:rPr>
      </w:pPr>
    </w:p>
    <w:p w:rsidR="00232A36" w:rsidRDefault="00232A36" w:rsidP="00232A36">
      <w:pPr>
        <w:tabs>
          <w:tab w:val="left" w:pos="4035"/>
        </w:tabs>
        <w:rPr>
          <w:rFonts w:ascii="Arial" w:hAnsi="Arial" w:cs="Arial"/>
          <w:lang w:val="mk-MK"/>
        </w:rPr>
      </w:pPr>
      <w:r w:rsidRPr="00232A36">
        <w:rPr>
          <w:rFonts w:ascii="Arial" w:hAnsi="Arial" w:cs="Arial"/>
          <w:b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E93187D" wp14:editId="0C1F465C">
                <wp:simplePos x="0" y="0"/>
                <wp:positionH relativeFrom="margin">
                  <wp:align>right</wp:align>
                </wp:positionH>
                <wp:positionV relativeFrom="paragraph">
                  <wp:posOffset>70485</wp:posOffset>
                </wp:positionV>
                <wp:extent cx="2486025" cy="771525"/>
                <wp:effectExtent l="0" t="0" r="9525" b="95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A36" w:rsidRDefault="00B550C5" w:rsidP="00B550C5">
                            <w:pPr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П</w:t>
                            </w:r>
                            <w:r w:rsidRPr="00B550C5"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редупредување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 xml:space="preserve"> – можна опасност или економски губиток кој може да се случи за време на животниот век на уредот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3187D" id="_x0000_s1028" type="#_x0000_t202" style="position:absolute;margin-left:144.55pt;margin-top:5.55pt;width:195.75pt;height:60.7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" stroked="f">
                <v:textbox>
                  <w:txbxContent>
                    <w:p w:rsidR="00232A36" w:rsidRDefault="00B550C5" w:rsidP="00B550C5">
                      <w:pPr>
                        <w:jc w:val="both"/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П</w:t>
                      </w:r>
                      <w:r w:rsidRPr="00B550C5">
                        <w:rPr>
                          <w:rFonts w:ascii="Arial" w:hAnsi="Arial" w:cs="Arial"/>
                          <w:b/>
                          <w:lang w:val="mk-MK"/>
                        </w:rPr>
                        <w:t>редупредување</w:t>
                      </w: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 xml:space="preserve"> – можна опасност или економски губиток кој може да се случи за време на животниот век на уредот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68580</wp:posOffset>
            </wp:positionV>
            <wp:extent cx="1019175" cy="895350"/>
            <wp:effectExtent l="0" t="0" r="9525" b="0"/>
            <wp:wrapThrough wrapText="bothSides">
              <wp:wrapPolygon edited="0">
                <wp:start x="0" y="0"/>
                <wp:lineTo x="0" y="21140"/>
                <wp:lineTo x="21398" y="21140"/>
                <wp:lineTo x="21398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0C5" w:rsidRPr="00B550C5" w:rsidRDefault="00B550C5" w:rsidP="00B550C5">
      <w:pPr>
        <w:rPr>
          <w:rFonts w:ascii="Arial" w:hAnsi="Arial" w:cs="Arial"/>
          <w:lang w:val="mk-MK"/>
        </w:rPr>
      </w:pPr>
    </w:p>
    <w:p w:rsidR="00B550C5" w:rsidRPr="00B550C5" w:rsidRDefault="00B550C5" w:rsidP="00B550C5">
      <w:pPr>
        <w:rPr>
          <w:rFonts w:ascii="Arial" w:hAnsi="Arial" w:cs="Arial"/>
          <w:lang w:val="mk-MK"/>
        </w:rPr>
      </w:pPr>
    </w:p>
    <w:p w:rsidR="00B550C5" w:rsidRDefault="00B550C5" w:rsidP="00B550C5">
      <w:pPr>
        <w:rPr>
          <w:rFonts w:ascii="Arial" w:hAnsi="Arial" w:cs="Arial"/>
          <w:lang w:val="mk-MK"/>
        </w:rPr>
      </w:pPr>
    </w:p>
    <w:p w:rsidR="00B550C5" w:rsidRDefault="00B550C5" w:rsidP="00B550C5">
      <w:pPr>
        <w:pStyle w:val="ListParagraph"/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</w:p>
    <w:p w:rsidR="00B550C5" w:rsidRDefault="00B550C5" w:rsidP="00B550C5">
      <w:pPr>
        <w:pStyle w:val="ListParagraph"/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ab/>
      </w:r>
    </w:p>
    <w:p w:rsidR="00BC51FB" w:rsidRDefault="00BC51FB" w:rsidP="00B550C5">
      <w:pPr>
        <w:pStyle w:val="ListParagraph"/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</w:p>
    <w:p w:rsidR="00BC51FB" w:rsidRPr="00B550C5" w:rsidRDefault="00BC51FB" w:rsidP="00B550C5">
      <w:pPr>
        <w:pStyle w:val="ListParagraph"/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</w:p>
    <w:p w:rsidR="00B550C5" w:rsidRDefault="00B550C5" w:rsidP="00B550C5">
      <w:pPr>
        <w:pStyle w:val="ListParagraph"/>
        <w:numPr>
          <w:ilvl w:val="0"/>
          <w:numId w:val="1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lastRenderedPageBreak/>
        <w:t>Безбедна употреба и одржување</w:t>
      </w:r>
    </w:p>
    <w:p w:rsidR="00A86610" w:rsidRDefault="00A86610" w:rsidP="00A86610">
      <w:pPr>
        <w:pStyle w:val="ListParagraph"/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</w:p>
    <w:p w:rsidR="00B550C5" w:rsidRPr="00A86610" w:rsidRDefault="00BC51FB" w:rsidP="00A86610">
      <w:pPr>
        <w:pStyle w:val="ListParagraph"/>
        <w:numPr>
          <w:ilvl w:val="1"/>
          <w:numId w:val="1"/>
        </w:numPr>
        <w:tabs>
          <w:tab w:val="left" w:pos="90"/>
          <w:tab w:val="left" w:pos="270"/>
          <w:tab w:val="left" w:pos="720"/>
          <w:tab w:val="left" w:pos="81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 w:rsidRPr="00A86610">
        <w:rPr>
          <w:rFonts w:ascii="Arial" w:hAnsi="Arial" w:cs="Arial"/>
          <w:b/>
          <w:sz w:val="24"/>
          <w:lang w:val="mk-MK"/>
        </w:rPr>
        <w:t>Концепт на безбедност</w:t>
      </w:r>
    </w:p>
    <w:p w:rsidR="00B550C5" w:rsidRDefault="00B550C5" w:rsidP="00B550C5">
      <w:pPr>
        <w:tabs>
          <w:tab w:val="left" w:pos="3525"/>
        </w:tabs>
        <w:rPr>
          <w:rFonts w:ascii="Arial" w:hAnsi="Arial" w:cs="Arial"/>
          <w:lang w:val="mk-MK"/>
        </w:rPr>
      </w:pPr>
    </w:p>
    <w:p w:rsidR="00BC51FB" w:rsidRDefault="00BC51FB" w:rsidP="00BC51FB">
      <w:pPr>
        <w:tabs>
          <w:tab w:val="left" w:pos="450"/>
          <w:tab w:val="left" w:pos="540"/>
        </w:tabs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ab/>
        <w:t xml:space="preserve">При одржување, чистење и други интервенции на вреќестиот филтер задолжителна е употреба на заштитни раквици, чевли и облека. </w:t>
      </w:r>
    </w:p>
    <w:p w:rsidR="00BC51FB" w:rsidRDefault="00BC51FB" w:rsidP="00BC51FB">
      <w:pPr>
        <w:tabs>
          <w:tab w:val="left" w:pos="450"/>
        </w:tabs>
        <w:rPr>
          <w:rFonts w:ascii="Arial" w:hAnsi="Arial" w:cs="Arial"/>
          <w:lang w:val="mk-MK"/>
        </w:rPr>
      </w:pPr>
    </w:p>
    <w:p w:rsidR="00BC51FB" w:rsidRDefault="00BC51FB" w:rsidP="00BC51FB">
      <w:pPr>
        <w:tabs>
          <w:tab w:val="left" w:pos="450"/>
        </w:tabs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margin">
                  <wp:posOffset>1295400</wp:posOffset>
                </wp:positionH>
                <wp:positionV relativeFrom="paragraph">
                  <wp:posOffset>1440180</wp:posOffset>
                </wp:positionV>
                <wp:extent cx="4619625" cy="619125"/>
                <wp:effectExtent l="0" t="0" r="9525" b="95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1FB" w:rsidRPr="00BC51FB" w:rsidRDefault="00BC51FB" w:rsidP="00BC51F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C51FB"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При одржување, чистење и други интервенции на вреќестиот филтер задолжителна е употреба на лична заштитна опрема (заштитни раквици, чевли и облека).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02pt;margin-top:113.4pt;width:363.75pt;height:48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" stroked="f">
                <v:textbox>
                  <w:txbxContent>
                    <w:p w:rsidR="00BC51FB" w:rsidRPr="00BC51FB" w:rsidRDefault="00BC51FB" w:rsidP="00BC51FB">
                      <w:pPr>
                        <w:jc w:val="center"/>
                        <w:rPr>
                          <w:b/>
                        </w:rPr>
                      </w:pPr>
                      <w:r w:rsidRPr="00BC51FB">
                        <w:rPr>
                          <w:rFonts w:ascii="Arial" w:hAnsi="Arial" w:cs="Arial"/>
                          <w:b/>
                          <w:lang w:val="mk-MK"/>
                        </w:rPr>
                        <w:t>При одржување, чистење и други интервенции на вреќестиот филтер задолжителна е употреба на лична заштитна опрема (заштитни раквици, чевли и облека).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1200150" cy="3543300"/>
            <wp:effectExtent l="0" t="0" r="0" b="0"/>
            <wp:wrapThrough wrapText="bothSides">
              <wp:wrapPolygon edited="0">
                <wp:start x="0" y="0"/>
                <wp:lineTo x="0" y="21484"/>
                <wp:lineTo x="21257" y="21484"/>
                <wp:lineTo x="21257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1FB" w:rsidRPr="00BC51FB" w:rsidRDefault="00BC51FB" w:rsidP="00BC51FB">
      <w:pPr>
        <w:rPr>
          <w:rFonts w:ascii="Arial" w:hAnsi="Arial" w:cs="Arial"/>
          <w:lang w:val="mk-MK"/>
        </w:rPr>
      </w:pPr>
    </w:p>
    <w:p w:rsidR="00BC51FB" w:rsidRPr="00BC51FB" w:rsidRDefault="00BC51FB" w:rsidP="00BC51FB">
      <w:pPr>
        <w:rPr>
          <w:rFonts w:ascii="Arial" w:hAnsi="Arial" w:cs="Arial"/>
          <w:lang w:val="mk-MK"/>
        </w:rPr>
      </w:pPr>
    </w:p>
    <w:p w:rsidR="00BC51FB" w:rsidRPr="00BC51FB" w:rsidRDefault="00BC51FB" w:rsidP="00BC51FB">
      <w:pPr>
        <w:rPr>
          <w:rFonts w:ascii="Arial" w:hAnsi="Arial" w:cs="Arial"/>
          <w:lang w:val="mk-MK"/>
        </w:rPr>
      </w:pPr>
    </w:p>
    <w:p w:rsidR="00BC51FB" w:rsidRPr="00BC51FB" w:rsidRDefault="00BC51FB" w:rsidP="00BC51FB">
      <w:pPr>
        <w:rPr>
          <w:rFonts w:ascii="Arial" w:hAnsi="Arial" w:cs="Arial"/>
          <w:lang w:val="mk-MK"/>
        </w:rPr>
      </w:pPr>
    </w:p>
    <w:p w:rsidR="00BC51FB" w:rsidRPr="00BC51FB" w:rsidRDefault="00BC51FB" w:rsidP="00BC51FB">
      <w:pPr>
        <w:rPr>
          <w:rFonts w:ascii="Arial" w:hAnsi="Arial" w:cs="Arial"/>
          <w:lang w:val="mk-MK"/>
        </w:rPr>
      </w:pPr>
    </w:p>
    <w:p w:rsidR="00BC51FB" w:rsidRPr="00BC51FB" w:rsidRDefault="00BC51FB" w:rsidP="00BC51FB">
      <w:pPr>
        <w:rPr>
          <w:rFonts w:ascii="Arial" w:hAnsi="Arial" w:cs="Arial"/>
          <w:lang w:val="mk-MK"/>
        </w:rPr>
      </w:pPr>
    </w:p>
    <w:p w:rsidR="00BC51FB" w:rsidRPr="00BC51FB" w:rsidRDefault="00BC51FB" w:rsidP="00BC51FB">
      <w:pPr>
        <w:rPr>
          <w:rFonts w:ascii="Arial" w:hAnsi="Arial" w:cs="Arial"/>
          <w:lang w:val="mk-MK"/>
        </w:rPr>
      </w:pPr>
    </w:p>
    <w:p w:rsidR="00BC51FB" w:rsidRPr="00BC51FB" w:rsidRDefault="00BC51FB" w:rsidP="00BC51FB">
      <w:pPr>
        <w:rPr>
          <w:rFonts w:ascii="Arial" w:hAnsi="Arial" w:cs="Arial"/>
          <w:lang w:val="mk-MK"/>
        </w:rPr>
      </w:pPr>
    </w:p>
    <w:p w:rsidR="00BC51FB" w:rsidRDefault="00BC51FB" w:rsidP="00BC51FB">
      <w:pPr>
        <w:rPr>
          <w:rFonts w:ascii="Arial" w:hAnsi="Arial" w:cs="Arial"/>
          <w:lang w:val="mk-MK"/>
        </w:rPr>
      </w:pPr>
    </w:p>
    <w:p w:rsidR="00A86610" w:rsidRDefault="00A86610" w:rsidP="00A86610">
      <w:pPr>
        <w:spacing w:line="276" w:lineRule="auto"/>
        <w:ind w:firstLine="450"/>
        <w:jc w:val="both"/>
        <w:rPr>
          <w:rFonts w:ascii="Arial" w:hAnsi="Arial" w:cs="Arial"/>
          <w:lang w:val="mk-MK"/>
        </w:rPr>
      </w:pPr>
    </w:p>
    <w:p w:rsidR="00BC51FB" w:rsidRDefault="00BC51FB" w:rsidP="00A86610">
      <w:pPr>
        <w:spacing w:line="276" w:lineRule="auto"/>
        <w:ind w:firstLine="45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Пред почетокот со работа или одржување на било кој дел на вреќестиот филтер, неопходно е да се обележат местата на кои може да биде загрозен животот или здравјето на луѓето. Неовластениот пристап на овие места потребно е да биде забранет со знакови за предупредување и бариера.</w:t>
      </w:r>
    </w:p>
    <w:p w:rsidR="00A86610" w:rsidRDefault="00BC51FB" w:rsidP="00A86610">
      <w:pPr>
        <w:spacing w:line="276" w:lineRule="auto"/>
        <w:ind w:firstLine="45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Во просторијата каде се врши </w:t>
      </w:r>
      <w:r w:rsidR="00A86610">
        <w:rPr>
          <w:rFonts w:ascii="Arial" w:hAnsi="Arial" w:cs="Arial"/>
          <w:lang w:val="mk-MK"/>
        </w:rPr>
        <w:t>одржување, треба сите уреди да се исклучат од стуја.</w:t>
      </w:r>
    </w:p>
    <w:p w:rsidR="00BC51FB" w:rsidRDefault="00A86610" w:rsidP="00A86610">
      <w:pPr>
        <w:spacing w:line="276" w:lineRule="auto"/>
        <w:ind w:firstLine="45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При работа на висина (во случај кога не може да се работи на земја) потребно е да се обезбедат соодветни скали, платформи и скелиња кои се во употреблива состојба и во доволен број. Не се потребни никакви импровизации. </w:t>
      </w:r>
      <w:r w:rsidR="00BC51FB">
        <w:rPr>
          <w:rFonts w:ascii="Arial" w:hAnsi="Arial" w:cs="Arial"/>
          <w:lang w:val="mk-MK"/>
        </w:rPr>
        <w:t xml:space="preserve">  </w:t>
      </w:r>
    </w:p>
    <w:p w:rsidR="00A86610" w:rsidRDefault="00A86610" w:rsidP="00A86610">
      <w:pPr>
        <w:spacing w:line="276" w:lineRule="auto"/>
        <w:ind w:firstLine="450"/>
        <w:jc w:val="both"/>
        <w:rPr>
          <w:rFonts w:ascii="Arial" w:hAnsi="Arial" w:cs="Arial"/>
          <w:lang w:val="mk-MK"/>
        </w:rPr>
      </w:pPr>
    </w:p>
    <w:p w:rsidR="00A86610" w:rsidRDefault="00A86610" w:rsidP="00A86610">
      <w:pPr>
        <w:spacing w:line="276" w:lineRule="auto"/>
        <w:ind w:firstLine="450"/>
        <w:jc w:val="both"/>
        <w:rPr>
          <w:rFonts w:ascii="Arial" w:hAnsi="Arial" w:cs="Arial"/>
          <w:lang w:val="mk-MK"/>
        </w:rPr>
      </w:pPr>
    </w:p>
    <w:p w:rsidR="00A86610" w:rsidRDefault="00A86610" w:rsidP="00A86610">
      <w:pPr>
        <w:spacing w:line="276" w:lineRule="auto"/>
        <w:ind w:firstLine="450"/>
        <w:jc w:val="both"/>
        <w:rPr>
          <w:rFonts w:ascii="Arial" w:hAnsi="Arial" w:cs="Arial"/>
          <w:lang w:val="mk-MK"/>
        </w:rPr>
      </w:pPr>
    </w:p>
    <w:p w:rsidR="00A86610" w:rsidRPr="00A86610" w:rsidRDefault="00A86610" w:rsidP="00A86610">
      <w:pPr>
        <w:pStyle w:val="ListParagraph"/>
        <w:numPr>
          <w:ilvl w:val="1"/>
          <w:numId w:val="1"/>
        </w:numPr>
        <w:tabs>
          <w:tab w:val="left" w:pos="90"/>
          <w:tab w:val="left" w:pos="270"/>
          <w:tab w:val="left" w:pos="720"/>
          <w:tab w:val="left" w:pos="81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lastRenderedPageBreak/>
        <w:t>Ракување</w:t>
      </w:r>
    </w:p>
    <w:p w:rsidR="00BC51FB" w:rsidRDefault="006F4231" w:rsidP="00BC51FB">
      <w:pPr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837E27E" wp14:editId="42F8D8FC">
                <wp:simplePos x="0" y="0"/>
                <wp:positionH relativeFrom="margin">
                  <wp:align>right</wp:align>
                </wp:positionH>
                <wp:positionV relativeFrom="paragraph">
                  <wp:posOffset>430530</wp:posOffset>
                </wp:positionV>
                <wp:extent cx="4962525" cy="447675"/>
                <wp:effectExtent l="0" t="0" r="9525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6610" w:rsidRPr="00BC51FB" w:rsidRDefault="00A86610" w:rsidP="006F4231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Во текот на работата на вреќестиот филтер забрането е било какво попречување на работата на неговите елементи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7E27E" id="_x0000_s1030" type="#_x0000_t202" style="position:absolute;margin-left:339.55pt;margin-top:33.9pt;width:390.75pt;height:35.25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" stroked="f">
                <v:textbox>
                  <w:txbxContent>
                    <w:p w:rsidR="00A86610" w:rsidRPr="00BC51FB" w:rsidRDefault="00A86610" w:rsidP="006F4231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Во текот на работата на вреќестиот филтер забрането е било какво попречување на работата на неговите елементи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86610"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241300</wp:posOffset>
            </wp:positionV>
            <wp:extent cx="866775" cy="847725"/>
            <wp:effectExtent l="0" t="0" r="9525" b="9525"/>
            <wp:wrapThrough wrapText="bothSides">
              <wp:wrapPolygon edited="0">
                <wp:start x="0" y="0"/>
                <wp:lineTo x="0" y="21357"/>
                <wp:lineTo x="21363" y="21357"/>
                <wp:lineTo x="21363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231" w:rsidRDefault="006F4231" w:rsidP="006F4231">
      <w:pPr>
        <w:rPr>
          <w:rFonts w:ascii="Arial" w:hAnsi="Arial" w:cs="Arial"/>
          <w:lang w:val="mk-MK"/>
        </w:rPr>
      </w:pPr>
    </w:p>
    <w:p w:rsidR="006F4231" w:rsidRDefault="006F4231" w:rsidP="00DC341B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Сите заштитни елементи кои спречуваат пристап до опасните зони </w:t>
      </w:r>
      <w:r w:rsidR="00DC341B">
        <w:rPr>
          <w:rFonts w:ascii="Arial" w:hAnsi="Arial" w:cs="Arial"/>
          <w:lang w:val="mk-MK"/>
        </w:rPr>
        <w:t>треба да се поставени за време на работа. Не смее да се поместуваат, отвараат или да се тргнат за време на работа.</w:t>
      </w:r>
    </w:p>
    <w:p w:rsidR="00DC341B" w:rsidRPr="006F4231" w:rsidRDefault="00DC341B" w:rsidP="00DC341B">
      <w:pPr>
        <w:jc w:val="both"/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63D4FAD3" wp14:editId="7CA75C05">
                <wp:simplePos x="0" y="0"/>
                <wp:positionH relativeFrom="margin">
                  <wp:posOffset>971550</wp:posOffset>
                </wp:positionH>
                <wp:positionV relativeFrom="paragraph">
                  <wp:posOffset>426720</wp:posOffset>
                </wp:positionV>
                <wp:extent cx="4962525" cy="447675"/>
                <wp:effectExtent l="0" t="0" r="9525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41B" w:rsidRPr="00BC51FB" w:rsidRDefault="00DC341B" w:rsidP="00DC341B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Поместување, отварање и раставување е забрането за време на работа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4FAD3" id="_x0000_s1031" type="#_x0000_t202" style="position:absolute;left:0;text-align:left;margin-left:76.5pt;margin-top:33.6pt;width:390.75pt;height:35.2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" stroked="f">
                <v:textbox>
                  <w:txbxContent>
                    <w:p w:rsidR="00DC341B" w:rsidRPr="00BC51FB" w:rsidRDefault="00DC341B" w:rsidP="00DC341B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Поместување, отварање и раставување е забрането за време на работа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F4231" w:rsidRDefault="00DC341B" w:rsidP="006F4231">
      <w:pPr>
        <w:rPr>
          <w:rFonts w:ascii="Arial" w:hAnsi="Arial" w:cs="Arial"/>
          <w:lang w:val="mk-MK"/>
        </w:rPr>
      </w:pP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1009650" cy="876300"/>
            <wp:effectExtent l="0" t="0" r="0" b="0"/>
            <wp:wrapThrough wrapText="bothSides">
              <wp:wrapPolygon edited="0">
                <wp:start x="0" y="0"/>
                <wp:lineTo x="0" y="21130"/>
                <wp:lineTo x="21192" y="21130"/>
                <wp:lineTo x="21192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341B" w:rsidRDefault="00DC341B" w:rsidP="00DC341B">
      <w:pPr>
        <w:tabs>
          <w:tab w:val="left" w:pos="1095"/>
        </w:tabs>
        <w:jc w:val="both"/>
        <w:rPr>
          <w:rFonts w:ascii="Arial" w:hAnsi="Arial" w:cs="Arial"/>
          <w:lang w:val="mk-MK"/>
        </w:rPr>
      </w:pPr>
    </w:p>
    <w:p w:rsidR="00DC341B" w:rsidRDefault="00DC341B" w:rsidP="00DC341B">
      <w:pPr>
        <w:tabs>
          <w:tab w:val="left" w:pos="1095"/>
        </w:tabs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Не е дозволено качување и висење на машина. Доколку е потребно да се обави било каква интервенција, треба да се користи соодветна обезбедена платформа. </w:t>
      </w:r>
    </w:p>
    <w:p w:rsidR="00DC341B" w:rsidRDefault="00DC341B" w:rsidP="00DC341B">
      <w:pPr>
        <w:tabs>
          <w:tab w:val="left" w:pos="1095"/>
        </w:tabs>
        <w:jc w:val="both"/>
        <w:rPr>
          <w:rFonts w:ascii="Arial" w:hAnsi="Arial" w:cs="Arial"/>
          <w:lang w:val="mk-MK"/>
        </w:rPr>
      </w:pPr>
    </w:p>
    <w:p w:rsidR="00DC341B" w:rsidRDefault="00DC341B" w:rsidP="00DC341B">
      <w:pPr>
        <w:tabs>
          <w:tab w:val="left" w:pos="1095"/>
        </w:tabs>
        <w:jc w:val="both"/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E4F0E0D" wp14:editId="19DAE2A4">
                <wp:simplePos x="0" y="0"/>
                <wp:positionH relativeFrom="margin">
                  <wp:posOffset>990600</wp:posOffset>
                </wp:positionH>
                <wp:positionV relativeFrom="paragraph">
                  <wp:posOffset>295275</wp:posOffset>
                </wp:positionV>
                <wp:extent cx="3267075" cy="447675"/>
                <wp:effectExtent l="0" t="0" r="9525" b="952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41B" w:rsidRPr="00DC341B" w:rsidRDefault="00DC341B" w:rsidP="00DC341B">
                            <w:pPr>
                              <w:jc w:val="both"/>
                              <w:rPr>
                                <w:b/>
                                <w:lang w:val="mk-MK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Забрането качување на вреќестиот филтер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F0E0D" id="_x0000_s1032" type="#_x0000_t202" style="position:absolute;left:0;text-align:left;margin-left:78pt;margin-top:23.25pt;width:257.25pt;height:35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" stroked="f">
                <v:textbox>
                  <w:txbxContent>
                    <w:p w:rsidR="00DC341B" w:rsidRPr="00DC341B" w:rsidRDefault="00DC341B" w:rsidP="00DC341B">
                      <w:pPr>
                        <w:jc w:val="both"/>
                        <w:rPr>
                          <w:b/>
                          <w:lang w:val="mk-MK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Забрането качување на вреќестиот филтер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895350" cy="876300"/>
            <wp:effectExtent l="0" t="0" r="0" b="0"/>
            <wp:wrapThrough wrapText="bothSides">
              <wp:wrapPolygon edited="0">
                <wp:start x="0" y="0"/>
                <wp:lineTo x="0" y="21130"/>
                <wp:lineTo x="21140" y="21130"/>
                <wp:lineTo x="21140" y="0"/>
                <wp:lineTo x="0" y="0"/>
              </wp:wrapPolygon>
            </wp:wrapThrough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71D1" w:rsidRPr="00E771D1" w:rsidRDefault="00E771D1" w:rsidP="00E771D1">
      <w:pPr>
        <w:rPr>
          <w:rFonts w:ascii="Arial" w:hAnsi="Arial" w:cs="Arial"/>
          <w:lang w:val="mk-MK"/>
        </w:rPr>
      </w:pPr>
    </w:p>
    <w:p w:rsidR="00E771D1" w:rsidRPr="00E771D1" w:rsidRDefault="00E771D1" w:rsidP="00E771D1">
      <w:pPr>
        <w:rPr>
          <w:rFonts w:ascii="Arial" w:hAnsi="Arial" w:cs="Arial"/>
          <w:lang w:val="mk-MK"/>
        </w:rPr>
      </w:pPr>
    </w:p>
    <w:p w:rsidR="00E771D1" w:rsidRDefault="00E771D1" w:rsidP="00E771D1">
      <w:pPr>
        <w:rPr>
          <w:rFonts w:ascii="Arial" w:hAnsi="Arial" w:cs="Arial"/>
          <w:lang w:val="mk-MK"/>
        </w:rPr>
      </w:pPr>
    </w:p>
    <w:p w:rsidR="00E771D1" w:rsidRDefault="00E771D1" w:rsidP="00E771D1">
      <w:pPr>
        <w:tabs>
          <w:tab w:val="left" w:pos="2145"/>
        </w:tabs>
        <w:jc w:val="both"/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B88A4A6" wp14:editId="04214754">
                <wp:simplePos x="0" y="0"/>
                <wp:positionH relativeFrom="margin">
                  <wp:posOffset>1028700</wp:posOffset>
                </wp:positionH>
                <wp:positionV relativeFrom="paragraph">
                  <wp:posOffset>528955</wp:posOffset>
                </wp:positionV>
                <wp:extent cx="4686300" cy="447675"/>
                <wp:effectExtent l="0" t="0" r="0" b="952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1D1" w:rsidRPr="00DC341B" w:rsidRDefault="00E771D1" w:rsidP="00E771D1">
                            <w:pPr>
                              <w:jc w:val="both"/>
                              <w:rPr>
                                <w:b/>
                                <w:lang w:val="mk-MK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Уредот треба да се чисти за време на регуларно одржување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8A4A6" id="_x0000_s1033" type="#_x0000_t202" style="position:absolute;left:0;text-align:left;margin-left:81pt;margin-top:41.65pt;width:369pt;height:35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" stroked="f">
                <v:textbox>
                  <w:txbxContent>
                    <w:p w:rsidR="00E771D1" w:rsidRPr="00DC341B" w:rsidRDefault="00E771D1" w:rsidP="00E771D1">
                      <w:pPr>
                        <w:jc w:val="both"/>
                        <w:rPr>
                          <w:b/>
                          <w:lang w:val="mk-MK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Уредот треба да се чисти за време на регуларно одржување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80768" behindDoc="0" locked="0" layoutInCell="1" allowOverlap="1" wp14:anchorId="59E6C464">
            <wp:simplePos x="0" y="0"/>
            <wp:positionH relativeFrom="margin">
              <wp:align>left</wp:align>
            </wp:positionH>
            <wp:positionV relativeFrom="paragraph">
              <wp:posOffset>262255</wp:posOffset>
            </wp:positionV>
            <wp:extent cx="1123950" cy="933450"/>
            <wp:effectExtent l="0" t="0" r="0" b="0"/>
            <wp:wrapThrough wrapText="bothSides">
              <wp:wrapPolygon edited="0">
                <wp:start x="0" y="0"/>
                <wp:lineTo x="0" y="21159"/>
                <wp:lineTo x="21234" y="21159"/>
                <wp:lineTo x="21234" y="0"/>
                <wp:lineTo x="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lang w:val="mk-MK"/>
        </w:rPr>
        <w:tab/>
      </w:r>
    </w:p>
    <w:p w:rsidR="00E771D1" w:rsidRPr="00E771D1" w:rsidRDefault="00E771D1" w:rsidP="00E771D1">
      <w:pPr>
        <w:rPr>
          <w:rFonts w:ascii="Arial" w:hAnsi="Arial" w:cs="Arial"/>
          <w:lang w:val="mk-MK"/>
        </w:rPr>
      </w:pPr>
    </w:p>
    <w:p w:rsidR="00E771D1" w:rsidRPr="00E771D1" w:rsidRDefault="00E771D1" w:rsidP="00E771D1">
      <w:pPr>
        <w:rPr>
          <w:rFonts w:ascii="Arial" w:hAnsi="Arial" w:cs="Arial"/>
          <w:lang w:val="mk-MK"/>
        </w:rPr>
      </w:pPr>
    </w:p>
    <w:p w:rsidR="00E771D1" w:rsidRPr="00E771D1" w:rsidRDefault="00E771D1" w:rsidP="00E771D1">
      <w:pPr>
        <w:rPr>
          <w:rFonts w:ascii="Arial" w:hAnsi="Arial" w:cs="Arial"/>
          <w:lang w:val="mk-MK"/>
        </w:rPr>
      </w:pPr>
    </w:p>
    <w:p w:rsidR="00E771D1" w:rsidRDefault="00E771D1" w:rsidP="00E771D1">
      <w:pPr>
        <w:tabs>
          <w:tab w:val="left" w:pos="1410"/>
        </w:tabs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ab/>
      </w:r>
    </w:p>
    <w:p w:rsidR="00E771D1" w:rsidRDefault="00E771D1" w:rsidP="00E771D1">
      <w:pPr>
        <w:tabs>
          <w:tab w:val="left" w:pos="1410"/>
        </w:tabs>
        <w:rPr>
          <w:rFonts w:ascii="Arial" w:hAnsi="Arial" w:cs="Arial"/>
          <w:lang w:val="mk-MK"/>
        </w:rPr>
      </w:pPr>
    </w:p>
    <w:p w:rsidR="00E771D1" w:rsidRDefault="00E771D1" w:rsidP="00E771D1">
      <w:pPr>
        <w:tabs>
          <w:tab w:val="left" w:pos="1410"/>
        </w:tabs>
        <w:rPr>
          <w:rFonts w:ascii="Arial" w:hAnsi="Arial" w:cs="Arial"/>
          <w:lang w:val="mk-MK"/>
        </w:rPr>
      </w:pPr>
    </w:p>
    <w:p w:rsidR="00E771D1" w:rsidRPr="00A86610" w:rsidRDefault="00E771D1" w:rsidP="00E771D1">
      <w:pPr>
        <w:pStyle w:val="ListParagraph"/>
        <w:numPr>
          <w:ilvl w:val="1"/>
          <w:numId w:val="1"/>
        </w:numPr>
        <w:tabs>
          <w:tab w:val="left" w:pos="90"/>
          <w:tab w:val="left" w:pos="270"/>
          <w:tab w:val="left" w:pos="720"/>
          <w:tab w:val="left" w:pos="81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lastRenderedPageBreak/>
        <w:t>Интервенции на вреќестиот филтер</w:t>
      </w:r>
    </w:p>
    <w:p w:rsidR="00E771D1" w:rsidRPr="00E771D1" w:rsidRDefault="00E771D1" w:rsidP="00E771D1">
      <w:pPr>
        <w:tabs>
          <w:tab w:val="left" w:pos="1410"/>
        </w:tabs>
        <w:rPr>
          <w:rFonts w:ascii="Arial" w:hAnsi="Arial" w:cs="Arial"/>
          <w:lang w:val="mk-MK"/>
        </w:rPr>
      </w:pPr>
    </w:p>
    <w:p w:rsidR="00E771D1" w:rsidRDefault="00E771D1" w:rsidP="00D84749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Во случај на квар, планирани интервенции или одржувања на елементите на вреќестиот филтер, работата треба да се стопира и како додатна мерка за сигурност потребно е да се исклучи напојувањето преку сервисниот прекинувач. На машината потребо е да се постави табла со натпис: </w:t>
      </w:r>
      <w:r w:rsidRPr="00D84749">
        <w:rPr>
          <w:rFonts w:ascii="Arial" w:hAnsi="Arial" w:cs="Arial"/>
          <w:b/>
          <w:lang w:val="mk-MK"/>
        </w:rPr>
        <w:t xml:space="preserve">„НЕ ВКЛУЧУВАЈ </w:t>
      </w:r>
      <w:r w:rsidR="00D84749" w:rsidRPr="00D84749">
        <w:rPr>
          <w:rFonts w:ascii="Arial" w:hAnsi="Arial" w:cs="Arial"/>
          <w:b/>
          <w:lang w:val="mk-MK"/>
        </w:rPr>
        <w:t>– ОДРЖУВАЊЕ“</w:t>
      </w:r>
      <w:r>
        <w:rPr>
          <w:rFonts w:ascii="Arial" w:hAnsi="Arial" w:cs="Arial"/>
          <w:lang w:val="mk-MK"/>
        </w:rPr>
        <w:t xml:space="preserve"> </w:t>
      </w:r>
    </w:p>
    <w:p w:rsidR="00D84749" w:rsidRDefault="00D84749" w:rsidP="00D84749">
      <w:pPr>
        <w:jc w:val="both"/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0B05C19" wp14:editId="38CA2D88">
                <wp:simplePos x="0" y="0"/>
                <wp:positionH relativeFrom="margin">
                  <wp:posOffset>1047750</wp:posOffset>
                </wp:positionH>
                <wp:positionV relativeFrom="paragraph">
                  <wp:posOffset>417830</wp:posOffset>
                </wp:positionV>
                <wp:extent cx="4886325" cy="447675"/>
                <wp:effectExtent l="0" t="0" r="9525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749" w:rsidRPr="00BC51FB" w:rsidRDefault="00D84749" w:rsidP="00D8474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Вреќестиот филтер мора да се исклучи пред секоја интервенција на уредот.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05C19" id="_x0000_s1034" type="#_x0000_t202" style="position:absolute;left:0;text-align:left;margin-left:82.5pt;margin-top:32.9pt;width:384.75pt;height:35.2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" stroked="f">
                <v:textbox>
                  <w:txbxContent>
                    <w:p w:rsidR="00D84749" w:rsidRPr="00BC51FB" w:rsidRDefault="00D84749" w:rsidP="00D8474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Вреќестиот филтер мора да се исклучи пред секоја интервенција на уредот.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84749" w:rsidRDefault="00D84749" w:rsidP="00D84749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23950" cy="933450"/>
            <wp:effectExtent l="0" t="0" r="0" b="0"/>
            <wp:wrapThrough wrapText="bothSides">
              <wp:wrapPolygon edited="0">
                <wp:start x="0" y="0"/>
                <wp:lineTo x="0" y="21159"/>
                <wp:lineTo x="21234" y="21159"/>
                <wp:lineTo x="21234" y="0"/>
                <wp:lineTo x="0" y="0"/>
              </wp:wrapPolygon>
            </wp:wrapThrough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4749" w:rsidRDefault="00D84749" w:rsidP="00D84749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Машината на која е извршена интервенција, било во вид на поравка или одржување, може да работи нормално после тестирање. </w:t>
      </w:r>
    </w:p>
    <w:p w:rsidR="00D84749" w:rsidRDefault="00D84749" w:rsidP="00D84749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Промена на поедини делови на машината може да прават само квалификувани работници.  </w:t>
      </w:r>
    </w:p>
    <w:p w:rsidR="00D84749" w:rsidRDefault="00D84749" w:rsidP="00D84749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87936" behindDoc="0" locked="0" layoutInCell="1" allowOverlap="1" wp14:anchorId="4EB049F3" wp14:editId="5C11E19E">
            <wp:simplePos x="0" y="0"/>
            <wp:positionH relativeFrom="column">
              <wp:posOffset>0</wp:posOffset>
            </wp:positionH>
            <wp:positionV relativeFrom="paragraph">
              <wp:posOffset>274955</wp:posOffset>
            </wp:positionV>
            <wp:extent cx="1123950" cy="933450"/>
            <wp:effectExtent l="0" t="0" r="0" b="0"/>
            <wp:wrapThrough wrapText="bothSides">
              <wp:wrapPolygon edited="0">
                <wp:start x="0" y="0"/>
                <wp:lineTo x="0" y="21159"/>
                <wp:lineTo x="21234" y="21159"/>
                <wp:lineTo x="21234" y="0"/>
                <wp:lineTo x="0" y="0"/>
              </wp:wrapPolygon>
            </wp:wrapThrough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4749" w:rsidRDefault="00D84749" w:rsidP="00D84749">
      <w:pPr>
        <w:jc w:val="both"/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602B1BB7" wp14:editId="70D32919">
                <wp:simplePos x="0" y="0"/>
                <wp:positionH relativeFrom="margin">
                  <wp:align>right</wp:align>
                </wp:positionH>
                <wp:positionV relativeFrom="paragraph">
                  <wp:posOffset>274320</wp:posOffset>
                </wp:positionV>
                <wp:extent cx="4886325" cy="447675"/>
                <wp:effectExtent l="0" t="0" r="9525" b="9525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749" w:rsidRPr="00BC51FB" w:rsidRDefault="00D84749" w:rsidP="00D8474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Чистењето е дозволено само кога машината е пуштена во работа.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B1BB7" id="_x0000_s1035" type="#_x0000_t202" style="position:absolute;left:0;text-align:left;margin-left:333.55pt;margin-top:21.6pt;width:384.75pt;height:35.25pt;z-index:2516899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" stroked="f">
                <v:textbox>
                  <w:txbxContent>
                    <w:p w:rsidR="00D84749" w:rsidRPr="00BC51FB" w:rsidRDefault="00D84749" w:rsidP="00D8474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Чистењето е дозволено само кога машината е пуштена во работа.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84749" w:rsidRPr="00D84749" w:rsidRDefault="00D84749" w:rsidP="00D84749">
      <w:pPr>
        <w:ind w:firstLine="720"/>
        <w:rPr>
          <w:rFonts w:ascii="Arial" w:hAnsi="Arial" w:cs="Arial"/>
          <w:lang w:val="mk-MK"/>
        </w:rPr>
      </w:pPr>
    </w:p>
    <w:p w:rsidR="00D84749" w:rsidRDefault="00EF44E1" w:rsidP="00D84749">
      <w:pPr>
        <w:pStyle w:val="ListParagraph"/>
        <w:numPr>
          <w:ilvl w:val="1"/>
          <w:numId w:val="1"/>
        </w:numPr>
        <w:tabs>
          <w:tab w:val="left" w:pos="90"/>
          <w:tab w:val="left" w:pos="270"/>
          <w:tab w:val="left" w:pos="720"/>
          <w:tab w:val="left" w:pos="81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t xml:space="preserve">Замена </w:t>
      </w:r>
      <w:r w:rsidR="00D84749">
        <w:rPr>
          <w:rFonts w:ascii="Arial" w:hAnsi="Arial" w:cs="Arial"/>
          <w:b/>
          <w:sz w:val="24"/>
          <w:lang w:val="mk-MK"/>
        </w:rPr>
        <w:t>на филтер</w:t>
      </w:r>
      <w:r>
        <w:rPr>
          <w:rFonts w:ascii="Arial" w:hAnsi="Arial" w:cs="Arial"/>
          <w:b/>
          <w:sz w:val="24"/>
          <w:lang w:val="mk-MK"/>
        </w:rPr>
        <w:t xml:space="preserve"> вреќи</w:t>
      </w:r>
    </w:p>
    <w:p w:rsidR="00EF44E1" w:rsidRPr="00EF44E1" w:rsidRDefault="00EF44E1" w:rsidP="00EF44E1">
      <w:pPr>
        <w:tabs>
          <w:tab w:val="left" w:pos="90"/>
          <w:tab w:val="left" w:pos="270"/>
          <w:tab w:val="left" w:pos="720"/>
          <w:tab w:val="left" w:pos="810"/>
        </w:tabs>
        <w:spacing w:before="240" w:line="276" w:lineRule="auto"/>
        <w:jc w:val="both"/>
        <w:rPr>
          <w:rFonts w:ascii="Arial" w:hAnsi="Arial" w:cs="Arial"/>
          <w:lang w:val="mk-MK"/>
        </w:rPr>
      </w:pPr>
      <w:r w:rsidRPr="00EF44E1">
        <w:rPr>
          <w:rFonts w:ascii="Arial" w:hAnsi="Arial" w:cs="Arial"/>
          <w:lang w:val="mk-MK"/>
        </w:rPr>
        <w:t>Процедурата на вградување на филтер вреќи е прикажана на сликите.</w:t>
      </w:r>
    </w:p>
    <w:p w:rsidR="00EF44E1" w:rsidRPr="00EF44E1" w:rsidRDefault="00EF44E1" w:rsidP="00EF44E1">
      <w:pPr>
        <w:tabs>
          <w:tab w:val="left" w:pos="90"/>
          <w:tab w:val="left" w:pos="270"/>
          <w:tab w:val="left" w:pos="720"/>
          <w:tab w:val="left" w:pos="810"/>
        </w:tabs>
        <w:spacing w:before="240" w:line="276" w:lineRule="auto"/>
        <w:jc w:val="both"/>
        <w:rPr>
          <w:rFonts w:ascii="Arial" w:hAnsi="Arial" w:cs="Arial"/>
          <w:lang w:val="mk-MK"/>
        </w:rPr>
      </w:pPr>
      <w:r w:rsidRPr="00EF44E1">
        <w:rPr>
          <w:rFonts w:ascii="Arial" w:hAnsi="Arial" w:cs="Arial"/>
          <w:lang w:val="mk-MK"/>
        </w:rPr>
        <w:t>Процедурата за демонтирање се обавува по иста процедура во обратен редослед.</w:t>
      </w:r>
    </w:p>
    <w:p w:rsidR="00D84749" w:rsidRDefault="00D84749" w:rsidP="00D84749">
      <w:pPr>
        <w:rPr>
          <w:rFonts w:ascii="Arial" w:hAnsi="Arial" w:cs="Arial"/>
          <w:lang w:val="mk-MK"/>
        </w:rPr>
      </w:pPr>
    </w:p>
    <w:p w:rsidR="00EF44E1" w:rsidRDefault="00EF44E1" w:rsidP="00D84749">
      <w:pPr>
        <w:rPr>
          <w:rFonts w:ascii="Arial" w:hAnsi="Arial" w:cs="Arial"/>
          <w:lang w:val="mk-MK"/>
        </w:rPr>
      </w:pPr>
    </w:p>
    <w:p w:rsidR="00EF44E1" w:rsidRDefault="00EF44E1" w:rsidP="00D84749">
      <w:pPr>
        <w:rPr>
          <w:rFonts w:ascii="Arial" w:hAnsi="Arial" w:cs="Arial"/>
          <w:lang w:val="mk-MK"/>
        </w:rPr>
      </w:pPr>
    </w:p>
    <w:p w:rsidR="00EF44E1" w:rsidRDefault="00EF44E1" w:rsidP="00D84749">
      <w:pPr>
        <w:rPr>
          <w:rFonts w:ascii="Arial" w:hAnsi="Arial" w:cs="Arial"/>
          <w:lang w:val="mk-MK"/>
        </w:rPr>
      </w:pPr>
    </w:p>
    <w:p w:rsidR="00EF44E1" w:rsidRDefault="00EF44E1" w:rsidP="00D84749">
      <w:pPr>
        <w:rPr>
          <w:rFonts w:ascii="Arial" w:hAnsi="Arial" w:cs="Arial"/>
          <w:lang w:val="mk-MK"/>
        </w:rPr>
      </w:pPr>
    </w:p>
    <w:p w:rsidR="00EF44E1" w:rsidRDefault="00EF44E1" w:rsidP="00D84749">
      <w:pPr>
        <w:rPr>
          <w:rFonts w:ascii="Arial" w:hAnsi="Arial" w:cs="Arial"/>
          <w:lang w:val="mk-MK"/>
        </w:rPr>
      </w:pPr>
    </w:p>
    <w:p w:rsidR="00EF44E1" w:rsidRDefault="00EF44E1" w:rsidP="00D84749">
      <w:pPr>
        <w:rPr>
          <w:rFonts w:ascii="Arial" w:hAnsi="Arial" w:cs="Arial"/>
          <w:lang w:val="mk-MK"/>
        </w:rPr>
      </w:pPr>
    </w:p>
    <w:p w:rsidR="00EF44E1" w:rsidRDefault="00EF44E1" w:rsidP="00D84749">
      <w:pPr>
        <w:rPr>
          <w:rFonts w:ascii="Arial" w:hAnsi="Arial" w:cs="Arial"/>
          <w:lang w:val="mk-MK"/>
        </w:rPr>
      </w:pPr>
    </w:p>
    <w:p w:rsidR="00EF44E1" w:rsidRDefault="00580E6C" w:rsidP="00F95850">
      <w:pPr>
        <w:pStyle w:val="ListParagraph"/>
        <w:numPr>
          <w:ilvl w:val="0"/>
          <w:numId w:val="4"/>
        </w:numPr>
        <w:tabs>
          <w:tab w:val="left" w:pos="270"/>
        </w:tabs>
        <w:ind w:left="90" w:firstLine="0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lastRenderedPageBreak/>
        <w:t>Да се завитка крајот на вреќата и да се провлече низ отворот на растер плочата.</w:t>
      </w:r>
    </w:p>
    <w:p w:rsidR="00580E6C" w:rsidRDefault="00580E6C" w:rsidP="00580E6C">
      <w:pPr>
        <w:tabs>
          <w:tab w:val="left" w:pos="9270"/>
        </w:tabs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noProof/>
          <w:lang w:val="mk-MK"/>
        </w:rPr>
        <w:drawing>
          <wp:inline distT="0" distB="0" distL="0" distR="0">
            <wp:extent cx="5953125" cy="212133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550" cy="213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E6C" w:rsidRDefault="00580E6C" w:rsidP="00F95850">
      <w:pPr>
        <w:pStyle w:val="ListParagraph"/>
        <w:numPr>
          <w:ilvl w:val="0"/>
          <w:numId w:val="4"/>
        </w:numPr>
        <w:tabs>
          <w:tab w:val="left" w:pos="270"/>
        </w:tabs>
        <w:ind w:left="0" w:firstLine="9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Да се завитка еластичниот прстен на врвот на вреќата кон внатре и да се позиционира вреќата така што ѕидот на отворот на растер плочата да влезе во </w:t>
      </w:r>
      <w:r w:rsidR="00F95850">
        <w:rPr>
          <w:rFonts w:ascii="Arial" w:hAnsi="Arial" w:cs="Arial"/>
          <w:lang w:val="mk-MK"/>
        </w:rPr>
        <w:t>жлебот на вреќата</w:t>
      </w:r>
    </w:p>
    <w:p w:rsidR="00F95850" w:rsidRDefault="00F95850" w:rsidP="00F95850">
      <w:pPr>
        <w:tabs>
          <w:tab w:val="left" w:pos="270"/>
        </w:tabs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noProof/>
          <w:lang w:val="mk-MK"/>
        </w:rPr>
        <w:drawing>
          <wp:inline distT="0" distB="0" distL="0" distR="0">
            <wp:extent cx="5943600" cy="20955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850" w:rsidRDefault="00F95850" w:rsidP="00F95850">
      <w:pPr>
        <w:pStyle w:val="ListParagraph"/>
        <w:numPr>
          <w:ilvl w:val="0"/>
          <w:numId w:val="4"/>
        </w:numPr>
        <w:tabs>
          <w:tab w:val="left" w:pos="270"/>
        </w:tabs>
        <w:ind w:left="0" w:firstLine="9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Лржесно да се врати еластичниот прстен во првобитната положба, внимавајќи жлебот на вреќата со целата должина да налегне на ѕидот на отворот на растер плочата. Потребно е уште да се турне кафезот во вреќата се додека не се направи убод на растер плочата. Со тоа се завршува со вградувањето.</w:t>
      </w:r>
    </w:p>
    <w:p w:rsidR="00F95850" w:rsidRDefault="00F95850" w:rsidP="00F95850">
      <w:pPr>
        <w:pStyle w:val="ListParagraph"/>
        <w:tabs>
          <w:tab w:val="left" w:pos="270"/>
        </w:tabs>
        <w:ind w:left="90"/>
        <w:jc w:val="both"/>
        <w:rPr>
          <w:rFonts w:ascii="Arial" w:hAnsi="Arial" w:cs="Arial"/>
          <w:lang w:val="mk-MK"/>
        </w:rPr>
      </w:pPr>
    </w:p>
    <w:p w:rsidR="00F95850" w:rsidRDefault="00F95850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noProof/>
          <w:lang w:val="mk-MK"/>
        </w:rPr>
        <w:drawing>
          <wp:inline distT="0" distB="0" distL="0" distR="0">
            <wp:extent cx="5934075" cy="206692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850" w:rsidRDefault="00F95850" w:rsidP="00F95850">
      <w:pPr>
        <w:pStyle w:val="ListParagraph"/>
        <w:numPr>
          <w:ilvl w:val="0"/>
          <w:numId w:val="1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lastRenderedPageBreak/>
        <w:t>Упатство за безбедна употреба на вреќестиот филтер</w:t>
      </w:r>
    </w:p>
    <w:p w:rsidR="00F95850" w:rsidRDefault="00F95850" w:rsidP="001A3EF9">
      <w:pPr>
        <w:pStyle w:val="ListParagraph"/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</w:p>
    <w:p w:rsidR="00F95850" w:rsidRPr="00F95850" w:rsidRDefault="00F95850" w:rsidP="001A3EF9">
      <w:pPr>
        <w:pStyle w:val="ListParagraph"/>
        <w:numPr>
          <w:ilvl w:val="1"/>
          <w:numId w:val="1"/>
        </w:numPr>
        <w:tabs>
          <w:tab w:val="left" w:pos="90"/>
          <w:tab w:val="left" w:pos="270"/>
        </w:tabs>
        <w:spacing w:before="240" w:line="276" w:lineRule="auto"/>
        <w:ind w:hanging="360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t>Ракување со вреќестиот филтер</w:t>
      </w:r>
    </w:p>
    <w:p w:rsidR="00562E64" w:rsidRDefault="00562E64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</w:p>
    <w:p w:rsidR="00F95850" w:rsidRDefault="00CB4654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Опремата</w:t>
      </w:r>
      <w:r w:rsidR="00562E64">
        <w:rPr>
          <w:rFonts w:ascii="Arial" w:hAnsi="Arial" w:cs="Arial"/>
          <w:lang w:val="mk-MK"/>
        </w:rPr>
        <w:t xml:space="preserve"> со</w:t>
      </w:r>
      <w:r>
        <w:rPr>
          <w:rFonts w:ascii="Arial" w:hAnsi="Arial" w:cs="Arial"/>
          <w:lang w:val="mk-MK"/>
        </w:rPr>
        <w:t xml:space="preserve"> која </w:t>
      </w:r>
      <w:r w:rsidR="00562E64">
        <w:rPr>
          <w:rFonts w:ascii="Arial" w:hAnsi="Arial" w:cs="Arial"/>
          <w:lang w:val="mk-MK"/>
        </w:rPr>
        <w:t>се управува вреќестиот филтер се наоѓа во електричен ормар кој е монтиран на телото на филтерот.</w:t>
      </w:r>
    </w:p>
    <w:p w:rsidR="00562E64" w:rsidRDefault="00562E64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</w:p>
    <w:p w:rsidR="00562E64" w:rsidRDefault="00562E64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</w:p>
    <w:p w:rsidR="00562E64" w:rsidRDefault="00562E64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F8B619A" wp14:editId="612C2098">
                <wp:simplePos x="0" y="0"/>
                <wp:positionH relativeFrom="margin">
                  <wp:align>right</wp:align>
                </wp:positionH>
                <wp:positionV relativeFrom="paragraph">
                  <wp:posOffset>247650</wp:posOffset>
                </wp:positionV>
                <wp:extent cx="4886325" cy="447675"/>
                <wp:effectExtent l="0" t="0" r="9525" b="952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2E64" w:rsidRPr="00BC51FB" w:rsidRDefault="00562E64" w:rsidP="00562E64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Видете гоупатството за работа.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B619A" id="_x0000_s1036" type="#_x0000_t202" style="position:absolute;left:0;text-align:left;margin-left:333.55pt;margin-top:19.5pt;width:384.75pt;height:35.25pt;z-index:2516930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" stroked="f">
                <v:textbox>
                  <w:txbxContent>
                    <w:p w:rsidR="00562E64" w:rsidRPr="00BC51FB" w:rsidRDefault="00562E64" w:rsidP="00562E64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Видете гоупатството за работа.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91008" behindDoc="0" locked="0" layoutInCell="1" allowOverlap="1" wp14:anchorId="7F09B4E2">
            <wp:simplePos x="0" y="0"/>
            <wp:positionH relativeFrom="column">
              <wp:posOffset>0</wp:posOffset>
            </wp:positionH>
            <wp:positionV relativeFrom="paragraph">
              <wp:posOffset>-2540</wp:posOffset>
            </wp:positionV>
            <wp:extent cx="1122045" cy="932815"/>
            <wp:effectExtent l="0" t="0" r="1905" b="635"/>
            <wp:wrapThrough wrapText="bothSides">
              <wp:wrapPolygon edited="0">
                <wp:start x="0" y="0"/>
                <wp:lineTo x="0" y="21174"/>
                <wp:lineTo x="21270" y="21174"/>
                <wp:lineTo x="21270" y="0"/>
                <wp:lineTo x="0" y="0"/>
              </wp:wrapPolygon>
            </wp:wrapThrough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2E64" w:rsidRDefault="00562E64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</w:p>
    <w:p w:rsidR="00562E64" w:rsidRDefault="00562E64" w:rsidP="00562E64">
      <w:pPr>
        <w:pStyle w:val="ListParagraph"/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</w:p>
    <w:p w:rsidR="00562E64" w:rsidRDefault="00562E64" w:rsidP="00562E64">
      <w:pPr>
        <w:pStyle w:val="ListParagraph"/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</w:p>
    <w:p w:rsidR="00562E64" w:rsidRDefault="00562E64" w:rsidP="00562E64">
      <w:pPr>
        <w:pStyle w:val="ListParagraph"/>
        <w:numPr>
          <w:ilvl w:val="0"/>
          <w:numId w:val="1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t>Упатство за одржување</w:t>
      </w:r>
    </w:p>
    <w:p w:rsidR="00562E64" w:rsidRDefault="00562E64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</w:p>
    <w:p w:rsidR="00562E64" w:rsidRDefault="00562E64" w:rsidP="00F95850">
      <w:pPr>
        <w:pStyle w:val="ListParagraph"/>
        <w:tabs>
          <w:tab w:val="left" w:pos="270"/>
        </w:tabs>
        <w:ind w:left="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95104" behindDoc="0" locked="0" layoutInCell="1" allowOverlap="1" wp14:anchorId="438208A9" wp14:editId="6E931B4D">
            <wp:simplePos x="0" y="0"/>
            <wp:positionH relativeFrom="column">
              <wp:posOffset>0</wp:posOffset>
            </wp:positionH>
            <wp:positionV relativeFrom="paragraph">
              <wp:posOffset>276225</wp:posOffset>
            </wp:positionV>
            <wp:extent cx="1122045" cy="932815"/>
            <wp:effectExtent l="0" t="0" r="1905" b="635"/>
            <wp:wrapThrough wrapText="bothSides">
              <wp:wrapPolygon edited="0">
                <wp:start x="0" y="0"/>
                <wp:lineTo x="0" y="21174"/>
                <wp:lineTo x="21270" y="21174"/>
                <wp:lineTo x="21270" y="0"/>
                <wp:lineTo x="0" y="0"/>
              </wp:wrapPolygon>
            </wp:wrapThrough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2E64" w:rsidRDefault="00562E64" w:rsidP="00562E64">
      <w:pPr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58E292D" wp14:editId="49CE7EFC">
                <wp:simplePos x="0" y="0"/>
                <wp:positionH relativeFrom="margin">
                  <wp:posOffset>1047750</wp:posOffset>
                </wp:positionH>
                <wp:positionV relativeFrom="paragraph">
                  <wp:posOffset>263525</wp:posOffset>
                </wp:positionV>
                <wp:extent cx="4886325" cy="447675"/>
                <wp:effectExtent l="0" t="0" r="9525" b="952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2E64" w:rsidRPr="00BC51FB" w:rsidRDefault="00562E64" w:rsidP="00562E64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 xml:space="preserve">Сервисниот прекинувач треба да е исклучен за време на одржување со прикачен натпис </w:t>
                            </w:r>
                            <w:r w:rsidRPr="00562E64"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„НЕ ВКЛУЧУВАЈ – ОДРЖУВАЊЕ“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E292D" id="_x0000_s1037" type="#_x0000_t202" style="position:absolute;margin-left:82.5pt;margin-top:20.75pt;width:384.75pt;height:35.2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" stroked="f">
                <v:textbox>
                  <w:txbxContent>
                    <w:p w:rsidR="00562E64" w:rsidRPr="00BC51FB" w:rsidRDefault="00562E64" w:rsidP="00562E64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 xml:space="preserve">Сервисниот прекинувач треба да е исклучен за време на одржување со прикачен натпис </w:t>
                      </w:r>
                      <w:r w:rsidRPr="00562E64">
                        <w:rPr>
                          <w:rFonts w:ascii="Arial" w:hAnsi="Arial" w:cs="Arial"/>
                          <w:b/>
                          <w:lang w:val="mk-MK"/>
                        </w:rPr>
                        <w:t>„НЕ ВКЛУЧУВАЈ – ОДРЖУВАЊЕ“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62E64" w:rsidRDefault="00562E64" w:rsidP="00562E64">
      <w:pPr>
        <w:rPr>
          <w:lang w:val="mk-MK"/>
        </w:rPr>
      </w:pPr>
    </w:p>
    <w:p w:rsidR="00562E64" w:rsidRDefault="00562E64" w:rsidP="00562E64">
      <w:pPr>
        <w:pStyle w:val="ListParagraph"/>
        <w:numPr>
          <w:ilvl w:val="1"/>
          <w:numId w:val="1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t xml:space="preserve">Редовно одржување </w:t>
      </w:r>
    </w:p>
    <w:p w:rsidR="00562E64" w:rsidRDefault="00562E64" w:rsidP="00562E64">
      <w:p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Вреќестиот филтер треба да се чисти секоја недела. Отпадниот материја треба да се отстрани од сите делови на уредот.</w:t>
      </w:r>
    </w:p>
    <w:p w:rsidR="00562E64" w:rsidRDefault="00562E64" w:rsidP="00562E64">
      <w:p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Потребно е повремено да се проверуваат следните команди, како би се замениле пред изненаден отказ:</w:t>
      </w:r>
    </w:p>
    <w:p w:rsidR="00562E64" w:rsidRDefault="00562E64" w:rsidP="00562E64">
      <w:pPr>
        <w:pStyle w:val="ListParagraph"/>
        <w:numPr>
          <w:ilvl w:val="0"/>
          <w:numId w:val="7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Потребно е да се провери абењето на сите вреќи.</w:t>
      </w:r>
    </w:p>
    <w:p w:rsidR="00562E64" w:rsidRDefault="00562E64" w:rsidP="00562E64">
      <w:pPr>
        <w:pStyle w:val="ListParagraph"/>
        <w:numPr>
          <w:ilvl w:val="0"/>
          <w:numId w:val="7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Потребно е да се провери дихтовањето на вреќите.</w:t>
      </w:r>
    </w:p>
    <w:p w:rsidR="00562E64" w:rsidRDefault="00562E64" w:rsidP="00562E64">
      <w:pPr>
        <w:pStyle w:val="ListParagraph"/>
        <w:numPr>
          <w:ilvl w:val="0"/>
          <w:numId w:val="7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Потребно е да се провери дали сите вентили за тресење се исправни.</w:t>
      </w:r>
    </w:p>
    <w:p w:rsidR="00562E64" w:rsidRDefault="00562E64" w:rsidP="00562E64">
      <w:pPr>
        <w:pStyle w:val="ListParagraph"/>
        <w:numPr>
          <w:ilvl w:val="0"/>
          <w:numId w:val="7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Потребно е да се провери дали сите дизни за тресење се исправни.</w:t>
      </w:r>
    </w:p>
    <w:p w:rsidR="00562E64" w:rsidRPr="00562E64" w:rsidRDefault="00562E64" w:rsidP="00562E64">
      <w:p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lang w:val="mk-MK"/>
        </w:rPr>
      </w:pPr>
      <w:r w:rsidRPr="00BC51FB">
        <w:rPr>
          <w:rFonts w:ascii="Arial" w:hAnsi="Arial" w:cs="Arial"/>
          <w:noProof/>
          <w:lang w:val="mk-MK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18F2619" wp14:editId="4BB58797">
                <wp:simplePos x="0" y="0"/>
                <wp:positionH relativeFrom="margin">
                  <wp:align>right</wp:align>
                </wp:positionH>
                <wp:positionV relativeFrom="paragraph">
                  <wp:posOffset>258445</wp:posOffset>
                </wp:positionV>
                <wp:extent cx="4886325" cy="447675"/>
                <wp:effectExtent l="0" t="0" r="9525" b="9525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2E64" w:rsidRPr="00BC51FB" w:rsidRDefault="00562E64" w:rsidP="00562E64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mk-MK"/>
                              </w:rPr>
                              <w:t>Сите наведени делови потребно е да се променат во случај да се истрошени, оштетени или да не работат правилно.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F2619" id="_x0000_s1038" type="#_x0000_t202" style="position:absolute;left:0;text-align:left;margin-left:333.55pt;margin-top:20.35pt;width:384.75pt;height:35.25pt;z-index:2517012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" stroked="f">
                <v:textbox>
                  <w:txbxContent>
                    <w:p w:rsidR="00562E64" w:rsidRPr="00BC51FB" w:rsidRDefault="00562E64" w:rsidP="00562E64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mk-MK"/>
                        </w:rPr>
                        <w:t>Сите наведени делови потребно е да се променат во случај да се истрошени, оштетени или да не работат правилно.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val="mk-MK"/>
        </w:rPr>
        <w:drawing>
          <wp:anchor distT="0" distB="0" distL="114300" distR="114300" simplePos="0" relativeHeight="251699200" behindDoc="0" locked="0" layoutInCell="1" allowOverlap="1" wp14:anchorId="7DDE2E2E" wp14:editId="4F9E846F">
            <wp:simplePos x="0" y="0"/>
            <wp:positionH relativeFrom="column">
              <wp:posOffset>0</wp:posOffset>
            </wp:positionH>
            <wp:positionV relativeFrom="paragraph">
              <wp:posOffset>81280</wp:posOffset>
            </wp:positionV>
            <wp:extent cx="1122045" cy="932815"/>
            <wp:effectExtent l="0" t="0" r="1905" b="635"/>
            <wp:wrapThrough wrapText="bothSides">
              <wp:wrapPolygon edited="0">
                <wp:start x="0" y="0"/>
                <wp:lineTo x="0" y="21174"/>
                <wp:lineTo x="21270" y="21174"/>
                <wp:lineTo x="21270" y="0"/>
                <wp:lineTo x="0" y="0"/>
              </wp:wrapPolygon>
            </wp:wrapThrough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2E64" w:rsidRDefault="00562E64" w:rsidP="00562E64">
      <w:pPr>
        <w:rPr>
          <w:lang w:val="mk-MK"/>
        </w:rPr>
      </w:pPr>
    </w:p>
    <w:p w:rsidR="00562E64" w:rsidRDefault="00562E64" w:rsidP="00562E64">
      <w:pPr>
        <w:rPr>
          <w:lang w:val="mk-MK"/>
        </w:rPr>
      </w:pPr>
    </w:p>
    <w:p w:rsidR="00562E64" w:rsidRDefault="00562E64" w:rsidP="00562E64">
      <w:pPr>
        <w:rPr>
          <w:rFonts w:ascii="Arial" w:hAnsi="Arial" w:cs="Arial"/>
          <w:lang w:val="mk-MK"/>
        </w:rPr>
      </w:pPr>
      <w:r w:rsidRPr="00562E64">
        <w:rPr>
          <w:rFonts w:ascii="Arial" w:hAnsi="Arial" w:cs="Arial"/>
          <w:lang w:val="mk-MK"/>
        </w:rPr>
        <w:lastRenderedPageBreak/>
        <w:t>Редовно одржување се состои од:</w:t>
      </w:r>
    </w:p>
    <w:p w:rsidR="00562E64" w:rsidRPr="00FE7D1D" w:rsidRDefault="00562E64" w:rsidP="00562E64">
      <w:pPr>
        <w:pStyle w:val="ListParagraph"/>
        <w:numPr>
          <w:ilvl w:val="0"/>
          <w:numId w:val="8"/>
        </w:numPr>
        <w:rPr>
          <w:rFonts w:ascii="Arial" w:hAnsi="Arial" w:cs="Arial"/>
          <w:b/>
          <w:lang w:val="mk-MK"/>
        </w:rPr>
      </w:pPr>
      <w:r w:rsidRPr="00FE7D1D">
        <w:rPr>
          <w:rFonts w:ascii="Arial" w:hAnsi="Arial" w:cs="Arial"/>
          <w:b/>
          <w:lang w:val="mk-MK"/>
        </w:rPr>
        <w:t xml:space="preserve">Редовна неделна контрола на </w:t>
      </w:r>
      <w:r w:rsidR="00FE7D1D" w:rsidRPr="00FE7D1D">
        <w:rPr>
          <w:rFonts w:ascii="Arial" w:hAnsi="Arial" w:cs="Arial"/>
          <w:b/>
          <w:lang w:val="mk-MK"/>
        </w:rPr>
        <w:t>состојбата на машината</w:t>
      </w:r>
    </w:p>
    <w:p w:rsidR="00FE7D1D" w:rsidRDefault="00FE7D1D" w:rsidP="00562E64">
      <w:pPr>
        <w:pStyle w:val="ListParagraph"/>
        <w:numPr>
          <w:ilvl w:val="0"/>
          <w:numId w:val="8"/>
        </w:numPr>
        <w:rPr>
          <w:rFonts w:ascii="Arial" w:hAnsi="Arial" w:cs="Arial"/>
          <w:b/>
          <w:lang w:val="mk-MK"/>
        </w:rPr>
      </w:pPr>
      <w:r w:rsidRPr="00FE7D1D">
        <w:rPr>
          <w:rFonts w:ascii="Arial" w:hAnsi="Arial" w:cs="Arial"/>
          <w:b/>
          <w:lang w:val="mk-MK"/>
        </w:rPr>
        <w:t>Замена на истрошените делови</w:t>
      </w:r>
    </w:p>
    <w:p w:rsidR="005E047C" w:rsidRDefault="005E047C" w:rsidP="005E047C">
      <w:pPr>
        <w:pStyle w:val="ListParagraph"/>
        <w:rPr>
          <w:rFonts w:ascii="Arial" w:hAnsi="Arial" w:cs="Arial"/>
          <w:b/>
          <w:lang w:val="mk-MK"/>
        </w:rPr>
      </w:pPr>
    </w:p>
    <w:p w:rsidR="00FE7D1D" w:rsidRDefault="00720D15" w:rsidP="00FE7D1D">
      <w:pPr>
        <w:pStyle w:val="ListParagraph"/>
        <w:numPr>
          <w:ilvl w:val="1"/>
          <w:numId w:val="1"/>
        </w:numPr>
        <w:tabs>
          <w:tab w:val="left" w:pos="90"/>
          <w:tab w:val="left" w:pos="270"/>
        </w:tabs>
        <w:spacing w:before="240" w:line="276" w:lineRule="auto"/>
        <w:jc w:val="both"/>
        <w:rPr>
          <w:rFonts w:ascii="Arial" w:hAnsi="Arial" w:cs="Arial"/>
          <w:b/>
          <w:sz w:val="24"/>
          <w:lang w:val="mk-MK"/>
        </w:rPr>
      </w:pPr>
      <w:r>
        <w:rPr>
          <w:rFonts w:ascii="Arial" w:hAnsi="Arial" w:cs="Arial"/>
          <w:b/>
          <w:sz w:val="24"/>
          <w:lang w:val="mk-MK"/>
        </w:rPr>
        <w:t>Можни проблеми и нивно решавање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3420"/>
        <w:gridCol w:w="3415"/>
      </w:tblGrid>
      <w:tr w:rsidR="00720D15" w:rsidTr="005E047C">
        <w:trPr>
          <w:trHeight w:val="485"/>
        </w:trPr>
        <w:tc>
          <w:tcPr>
            <w:tcW w:w="2515" w:type="dxa"/>
            <w:shd w:val="clear" w:color="auto" w:fill="D9D9D9" w:themeFill="background1" w:themeFillShade="D9"/>
            <w:vAlign w:val="center"/>
          </w:tcPr>
          <w:p w:rsidR="00720D15" w:rsidRDefault="00720D15" w:rsidP="00720D15">
            <w:pPr>
              <w:tabs>
                <w:tab w:val="left" w:pos="90"/>
                <w:tab w:val="left" w:pos="27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lang w:val="mk-MK"/>
              </w:rPr>
            </w:pPr>
            <w:r>
              <w:rPr>
                <w:rFonts w:ascii="Arial" w:hAnsi="Arial" w:cs="Arial"/>
                <w:b/>
                <w:sz w:val="24"/>
                <w:lang w:val="mk-MK"/>
              </w:rPr>
              <w:t>Проблем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720D15" w:rsidRDefault="00720D15" w:rsidP="00720D15">
            <w:pPr>
              <w:tabs>
                <w:tab w:val="left" w:pos="90"/>
                <w:tab w:val="left" w:pos="27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lang w:val="mk-MK"/>
              </w:rPr>
            </w:pPr>
            <w:r>
              <w:rPr>
                <w:rFonts w:ascii="Arial" w:hAnsi="Arial" w:cs="Arial"/>
                <w:b/>
                <w:sz w:val="24"/>
                <w:lang w:val="mk-MK"/>
              </w:rPr>
              <w:t>Можна причина</w:t>
            </w:r>
          </w:p>
        </w:tc>
        <w:tc>
          <w:tcPr>
            <w:tcW w:w="3415" w:type="dxa"/>
            <w:shd w:val="clear" w:color="auto" w:fill="D9D9D9" w:themeFill="background1" w:themeFillShade="D9"/>
            <w:vAlign w:val="center"/>
          </w:tcPr>
          <w:p w:rsidR="00720D15" w:rsidRDefault="00720D15" w:rsidP="00720D15">
            <w:pPr>
              <w:tabs>
                <w:tab w:val="left" w:pos="90"/>
                <w:tab w:val="left" w:pos="27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lang w:val="mk-MK"/>
              </w:rPr>
            </w:pPr>
            <w:r>
              <w:rPr>
                <w:rFonts w:ascii="Arial" w:hAnsi="Arial" w:cs="Arial"/>
                <w:b/>
                <w:sz w:val="24"/>
                <w:lang w:val="mk-MK"/>
              </w:rPr>
              <w:t>Решение</w:t>
            </w:r>
          </w:p>
        </w:tc>
      </w:tr>
      <w:tr w:rsidR="00720D15" w:rsidTr="005E047C">
        <w:tc>
          <w:tcPr>
            <w:tcW w:w="2515" w:type="dxa"/>
            <w:vMerge w:val="restart"/>
            <w:vAlign w:val="center"/>
          </w:tcPr>
          <w:p w:rsidR="00720D15" w:rsidRPr="00275EAF" w:rsidRDefault="00720D15" w:rsidP="00275EAF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 w:rsidRPr="00275EAF">
              <w:rPr>
                <w:rFonts w:ascii="Arial" w:hAnsi="Arial" w:cs="Arial"/>
                <w:lang w:val="mk-MK"/>
              </w:rPr>
              <w:t>Не</w:t>
            </w:r>
            <w:r w:rsidR="00275EAF" w:rsidRPr="00275EAF">
              <w:rPr>
                <w:rFonts w:ascii="Arial" w:hAnsi="Arial" w:cs="Arial"/>
                <w:lang w:val="mk-MK"/>
              </w:rPr>
              <w:t>возможност да се</w:t>
            </w:r>
            <w:r w:rsidRPr="00275EAF">
              <w:rPr>
                <w:rFonts w:ascii="Arial" w:hAnsi="Arial" w:cs="Arial"/>
                <w:lang w:val="mk-MK"/>
              </w:rPr>
              <w:t xml:space="preserve"> </w:t>
            </w:r>
            <w:r w:rsidR="00275EAF" w:rsidRPr="00275EAF">
              <w:rPr>
                <w:rFonts w:ascii="Arial" w:hAnsi="Arial" w:cs="Arial"/>
                <w:lang w:val="mk-MK"/>
              </w:rPr>
              <w:t>ис</w:t>
            </w:r>
            <w:r w:rsidRPr="00275EAF">
              <w:rPr>
                <w:rFonts w:ascii="Arial" w:hAnsi="Arial" w:cs="Arial"/>
                <w:lang w:val="mk-MK"/>
              </w:rPr>
              <w:t xml:space="preserve">тресе </w:t>
            </w:r>
            <w:r w:rsidR="00275EAF" w:rsidRPr="00275EAF">
              <w:rPr>
                <w:rFonts w:ascii="Arial" w:hAnsi="Arial" w:cs="Arial"/>
                <w:lang w:val="mk-MK"/>
              </w:rPr>
              <w:t>вреќата</w:t>
            </w:r>
          </w:p>
        </w:tc>
        <w:tc>
          <w:tcPr>
            <w:tcW w:w="3420" w:type="dxa"/>
            <w:vAlign w:val="center"/>
          </w:tcPr>
          <w:p w:rsidR="00720D15" w:rsidRPr="00275EAF" w:rsidRDefault="00275EAF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 w:rsidRPr="00275EAF">
              <w:rPr>
                <w:rFonts w:ascii="Arial" w:hAnsi="Arial" w:cs="Arial"/>
                <w:lang w:val="mk-MK"/>
              </w:rPr>
              <w:t>Фитерот не е пуштен во работа</w:t>
            </w:r>
          </w:p>
        </w:tc>
        <w:tc>
          <w:tcPr>
            <w:tcW w:w="3415" w:type="dxa"/>
            <w:vAlign w:val="center"/>
          </w:tcPr>
          <w:p w:rsidR="00720D15" w:rsidRPr="00275EAF" w:rsidRDefault="00275EAF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 xml:space="preserve">Да се </w:t>
            </w:r>
            <w:r w:rsidR="0004585B">
              <w:rPr>
                <w:rFonts w:ascii="Arial" w:hAnsi="Arial" w:cs="Arial"/>
                <w:lang w:val="mk-MK"/>
              </w:rPr>
              <w:t>пушти</w:t>
            </w:r>
            <w:r>
              <w:rPr>
                <w:rFonts w:ascii="Arial" w:hAnsi="Arial" w:cs="Arial"/>
                <w:lang w:val="mk-MK"/>
              </w:rPr>
              <w:t xml:space="preserve"> филтерот во работа</w:t>
            </w:r>
          </w:p>
        </w:tc>
      </w:tr>
      <w:tr w:rsidR="00720D15" w:rsidTr="005E047C">
        <w:tc>
          <w:tcPr>
            <w:tcW w:w="2515" w:type="dxa"/>
            <w:vMerge/>
            <w:vAlign w:val="center"/>
          </w:tcPr>
          <w:p w:rsidR="00720D15" w:rsidRPr="00275EAF" w:rsidRDefault="00720D15" w:rsidP="00720D15">
            <w:pPr>
              <w:tabs>
                <w:tab w:val="left" w:pos="90"/>
                <w:tab w:val="left" w:pos="270"/>
              </w:tabs>
              <w:spacing w:line="276" w:lineRule="auto"/>
              <w:jc w:val="both"/>
              <w:rPr>
                <w:rFonts w:ascii="Arial" w:hAnsi="Arial" w:cs="Arial"/>
                <w:lang w:val="mk-MK"/>
              </w:rPr>
            </w:pPr>
          </w:p>
        </w:tc>
        <w:tc>
          <w:tcPr>
            <w:tcW w:w="3420" w:type="dxa"/>
            <w:vAlign w:val="center"/>
          </w:tcPr>
          <w:p w:rsidR="00720D15" w:rsidRPr="00275EAF" w:rsidRDefault="00275EAF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 w:rsidRPr="00275EAF">
              <w:rPr>
                <w:rFonts w:ascii="Arial" w:hAnsi="Arial" w:cs="Arial"/>
                <w:lang w:val="mk-MK"/>
              </w:rPr>
              <w:t xml:space="preserve">Затворен е главниот вентил на </w:t>
            </w:r>
            <w:r>
              <w:rPr>
                <w:rFonts w:ascii="Arial" w:hAnsi="Arial" w:cs="Arial"/>
                <w:lang w:val="mk-MK"/>
              </w:rPr>
              <w:t>разделникот на коприниран воздух</w:t>
            </w:r>
          </w:p>
        </w:tc>
        <w:tc>
          <w:tcPr>
            <w:tcW w:w="3415" w:type="dxa"/>
            <w:vAlign w:val="center"/>
          </w:tcPr>
          <w:p w:rsidR="00720D15" w:rsidRPr="00275EAF" w:rsidRDefault="00275EAF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 xml:space="preserve">Да се отвори </w:t>
            </w:r>
            <w:r w:rsidRPr="00275EAF">
              <w:rPr>
                <w:rFonts w:ascii="Arial" w:hAnsi="Arial" w:cs="Arial"/>
                <w:lang w:val="mk-MK"/>
              </w:rPr>
              <w:t xml:space="preserve">главниот вентил на </w:t>
            </w:r>
            <w:r>
              <w:rPr>
                <w:rFonts w:ascii="Arial" w:hAnsi="Arial" w:cs="Arial"/>
                <w:lang w:val="mk-MK"/>
              </w:rPr>
              <w:t>разделникот на коприниран воздух</w:t>
            </w:r>
          </w:p>
        </w:tc>
      </w:tr>
      <w:tr w:rsidR="00275EAF" w:rsidTr="005E047C">
        <w:tc>
          <w:tcPr>
            <w:tcW w:w="2515" w:type="dxa"/>
            <w:vMerge/>
            <w:vAlign w:val="center"/>
          </w:tcPr>
          <w:p w:rsidR="00275EAF" w:rsidRPr="00275EAF" w:rsidRDefault="00275EAF" w:rsidP="00275EAF">
            <w:pPr>
              <w:tabs>
                <w:tab w:val="left" w:pos="90"/>
                <w:tab w:val="left" w:pos="270"/>
              </w:tabs>
              <w:spacing w:line="276" w:lineRule="auto"/>
              <w:jc w:val="both"/>
              <w:rPr>
                <w:rFonts w:ascii="Arial" w:hAnsi="Arial" w:cs="Arial"/>
                <w:lang w:val="mk-MK"/>
              </w:rPr>
            </w:pPr>
          </w:p>
        </w:tc>
        <w:tc>
          <w:tcPr>
            <w:tcW w:w="3420" w:type="dxa"/>
            <w:vAlign w:val="center"/>
          </w:tcPr>
          <w:p w:rsidR="00275EAF" w:rsidRPr="00275EAF" w:rsidRDefault="00275EAF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Не исправен вентил и/или дизна</w:t>
            </w:r>
          </w:p>
        </w:tc>
        <w:tc>
          <w:tcPr>
            <w:tcW w:w="3415" w:type="dxa"/>
            <w:vAlign w:val="center"/>
          </w:tcPr>
          <w:p w:rsidR="00275EAF" w:rsidRPr="00275EAF" w:rsidRDefault="00275EAF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 xml:space="preserve">Да се затвори </w:t>
            </w:r>
            <w:r w:rsidRPr="00275EAF">
              <w:rPr>
                <w:rFonts w:ascii="Arial" w:hAnsi="Arial" w:cs="Arial"/>
                <w:lang w:val="mk-MK"/>
              </w:rPr>
              <w:t xml:space="preserve">главниот вентил на </w:t>
            </w:r>
            <w:r>
              <w:rPr>
                <w:rFonts w:ascii="Arial" w:hAnsi="Arial" w:cs="Arial"/>
                <w:lang w:val="mk-MK"/>
              </w:rPr>
              <w:t>разделникот на коприниран воздух и да се замени неисправнито вентил и/или дизна. По завршувањето повторно да се отвори главниот вентил</w:t>
            </w:r>
          </w:p>
        </w:tc>
      </w:tr>
      <w:tr w:rsidR="00275EAF" w:rsidTr="005E047C">
        <w:tc>
          <w:tcPr>
            <w:tcW w:w="2515" w:type="dxa"/>
            <w:vAlign w:val="center"/>
          </w:tcPr>
          <w:p w:rsidR="00275EAF" w:rsidRPr="00275EAF" w:rsidRDefault="00275EAF" w:rsidP="00275EAF">
            <w:pPr>
              <w:tabs>
                <w:tab w:val="left" w:pos="90"/>
                <w:tab w:val="left" w:pos="270"/>
              </w:tabs>
              <w:spacing w:line="276" w:lineRule="auto"/>
              <w:jc w:val="both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Појава на прашина на излезот на вентилот</w:t>
            </w:r>
          </w:p>
        </w:tc>
        <w:tc>
          <w:tcPr>
            <w:tcW w:w="3420" w:type="dxa"/>
            <w:vAlign w:val="center"/>
          </w:tcPr>
          <w:p w:rsidR="00275EAF" w:rsidRPr="00275EAF" w:rsidRDefault="00275EAF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Оштетена вреќа или вреќи</w:t>
            </w:r>
          </w:p>
        </w:tc>
        <w:tc>
          <w:tcPr>
            <w:tcW w:w="3415" w:type="dxa"/>
            <w:vAlign w:val="center"/>
          </w:tcPr>
          <w:p w:rsidR="00275EAF" w:rsidRPr="00275EAF" w:rsidRDefault="0004585B" w:rsidP="0004585B">
            <w:pPr>
              <w:tabs>
                <w:tab w:val="left" w:pos="90"/>
                <w:tab w:val="left" w:pos="270"/>
                <w:tab w:val="left" w:pos="2656"/>
              </w:tabs>
              <w:spacing w:line="276" w:lineRule="auto"/>
              <w:ind w:right="-29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Да се исклучи напојувањето, да се отвори капакот на излезната комора, да се провери состојбата на вреќите и да се промени оштетената</w:t>
            </w:r>
          </w:p>
        </w:tc>
      </w:tr>
      <w:tr w:rsidR="0004585B" w:rsidTr="005E047C">
        <w:tc>
          <w:tcPr>
            <w:tcW w:w="2515" w:type="dxa"/>
            <w:vMerge w:val="restart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 xml:space="preserve">Полжавестиот транспортр не работи </w:t>
            </w:r>
          </w:p>
        </w:tc>
        <w:tc>
          <w:tcPr>
            <w:tcW w:w="3420" w:type="dxa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 xml:space="preserve">Филтерот не е пуштен во работа </w:t>
            </w:r>
          </w:p>
        </w:tc>
        <w:tc>
          <w:tcPr>
            <w:tcW w:w="3415" w:type="dxa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Да се пушти филтерот во работа</w:t>
            </w:r>
          </w:p>
        </w:tc>
      </w:tr>
      <w:tr w:rsidR="0004585B" w:rsidTr="005E047C">
        <w:tc>
          <w:tcPr>
            <w:tcW w:w="2515" w:type="dxa"/>
            <w:vMerge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</w:p>
        </w:tc>
        <w:tc>
          <w:tcPr>
            <w:tcW w:w="3420" w:type="dxa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Нешто ја блокира ротацијата на спиралите на полжавестиот транспортер</w:t>
            </w:r>
          </w:p>
        </w:tc>
        <w:tc>
          <w:tcPr>
            <w:tcW w:w="3415" w:type="dxa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ind w:right="-29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 xml:space="preserve">Да се исклучи напојувањето, да се отвори ревизиониот отвор и да се отклони блокадата. Ако не може да се отклони блокадата да се повика сервис. </w:t>
            </w:r>
          </w:p>
        </w:tc>
      </w:tr>
      <w:tr w:rsidR="0004585B" w:rsidTr="005E047C">
        <w:tc>
          <w:tcPr>
            <w:tcW w:w="2515" w:type="dxa"/>
            <w:vMerge w:val="restart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Прегревање на електромоторот на полжавестиот транспортер</w:t>
            </w:r>
          </w:p>
        </w:tc>
        <w:tc>
          <w:tcPr>
            <w:tcW w:w="3420" w:type="dxa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Превисока температура на околинта</w:t>
            </w:r>
          </w:p>
        </w:tc>
        <w:tc>
          <w:tcPr>
            <w:tcW w:w="3415" w:type="dxa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Да се подобри ладењето на просторијата во која е смес</w:t>
            </w:r>
            <w:r w:rsidR="005E047C">
              <w:rPr>
                <w:rFonts w:ascii="Arial" w:hAnsi="Arial" w:cs="Arial"/>
                <w:lang w:val="mk-MK"/>
              </w:rPr>
              <w:t>тен полжавестиот транспортер.</w:t>
            </w:r>
          </w:p>
        </w:tc>
      </w:tr>
      <w:tr w:rsidR="0004585B" w:rsidTr="005E047C">
        <w:tc>
          <w:tcPr>
            <w:tcW w:w="2515" w:type="dxa"/>
            <w:vMerge/>
            <w:vAlign w:val="center"/>
          </w:tcPr>
          <w:p w:rsidR="0004585B" w:rsidRPr="00275EAF" w:rsidRDefault="0004585B" w:rsidP="00275EAF">
            <w:pPr>
              <w:tabs>
                <w:tab w:val="left" w:pos="90"/>
                <w:tab w:val="left" w:pos="270"/>
              </w:tabs>
              <w:spacing w:line="276" w:lineRule="auto"/>
              <w:jc w:val="both"/>
              <w:rPr>
                <w:rFonts w:ascii="Arial" w:hAnsi="Arial" w:cs="Arial"/>
                <w:lang w:val="mk-MK"/>
              </w:rPr>
            </w:pPr>
          </w:p>
        </w:tc>
        <w:tc>
          <w:tcPr>
            <w:tcW w:w="3420" w:type="dxa"/>
            <w:vAlign w:val="center"/>
          </w:tcPr>
          <w:p w:rsidR="0004585B" w:rsidRPr="00275EAF" w:rsidRDefault="0004585B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Потребната снага за погон на полжавестиот транспортер е поголема од номиналната</w:t>
            </w:r>
          </w:p>
        </w:tc>
        <w:tc>
          <w:tcPr>
            <w:tcW w:w="3415" w:type="dxa"/>
            <w:vAlign w:val="center"/>
          </w:tcPr>
          <w:p w:rsidR="0004585B" w:rsidRPr="00275EAF" w:rsidRDefault="005E047C" w:rsidP="0004585B">
            <w:pPr>
              <w:tabs>
                <w:tab w:val="left" w:pos="90"/>
                <w:tab w:val="left" w:pos="270"/>
              </w:tabs>
              <w:spacing w:line="276" w:lineRule="auto"/>
              <w:rPr>
                <w:rFonts w:ascii="Arial" w:hAnsi="Arial" w:cs="Arial"/>
                <w:lang w:val="mk-MK"/>
              </w:rPr>
            </w:pPr>
            <w:r>
              <w:rPr>
                <w:rFonts w:ascii="Arial" w:hAnsi="Arial" w:cs="Arial"/>
                <w:lang w:val="mk-MK"/>
              </w:rPr>
              <w:t>Да се исклучи напојувањето, да се отвори ревизиониот отвор и да се провери дали нешто ја  блокира спиралата. Ако спиралата не е блоирана да се повика сервис</w:t>
            </w:r>
          </w:p>
        </w:tc>
      </w:tr>
    </w:tbl>
    <w:p w:rsidR="00FE7D1D" w:rsidRPr="00FE7D1D" w:rsidRDefault="00FE7D1D" w:rsidP="00FE7D1D">
      <w:pPr>
        <w:rPr>
          <w:rFonts w:ascii="Arial" w:hAnsi="Arial" w:cs="Arial"/>
          <w:b/>
        </w:rPr>
      </w:pPr>
    </w:p>
    <w:sectPr w:rsidR="00FE7D1D" w:rsidRPr="00FE7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3DD9" w:rsidRDefault="00D23DD9" w:rsidP="00B550C5">
      <w:pPr>
        <w:spacing w:after="0" w:line="240" w:lineRule="auto"/>
      </w:pPr>
      <w:r>
        <w:separator/>
      </w:r>
    </w:p>
  </w:endnote>
  <w:endnote w:type="continuationSeparator" w:id="0">
    <w:p w:rsidR="00D23DD9" w:rsidRDefault="00D23DD9" w:rsidP="00B5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3DD9" w:rsidRDefault="00D23DD9" w:rsidP="00B550C5">
      <w:pPr>
        <w:spacing w:after="0" w:line="240" w:lineRule="auto"/>
      </w:pPr>
      <w:r>
        <w:separator/>
      </w:r>
    </w:p>
  </w:footnote>
  <w:footnote w:type="continuationSeparator" w:id="0">
    <w:p w:rsidR="00D23DD9" w:rsidRDefault="00D23DD9" w:rsidP="00B55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01EA"/>
    <w:multiLevelType w:val="hybridMultilevel"/>
    <w:tmpl w:val="88C8EDEA"/>
    <w:lvl w:ilvl="0" w:tplc="D2D23ACC">
      <w:start w:val="1"/>
      <w:numFmt w:val="decimal"/>
      <w:lvlText w:val="%1."/>
      <w:lvlJc w:val="center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7EBE"/>
    <w:multiLevelType w:val="multilevel"/>
    <w:tmpl w:val="4F42F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46624A9"/>
    <w:multiLevelType w:val="multilevel"/>
    <w:tmpl w:val="4F42F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CAD06AF"/>
    <w:multiLevelType w:val="hybridMultilevel"/>
    <w:tmpl w:val="88C8EDEA"/>
    <w:lvl w:ilvl="0" w:tplc="D2D23ACC">
      <w:start w:val="1"/>
      <w:numFmt w:val="decimal"/>
      <w:lvlText w:val="%1."/>
      <w:lvlJc w:val="center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00A86"/>
    <w:multiLevelType w:val="hybridMultilevel"/>
    <w:tmpl w:val="D76A7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E124D"/>
    <w:multiLevelType w:val="multilevel"/>
    <w:tmpl w:val="4F42F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B7C2202"/>
    <w:multiLevelType w:val="multilevel"/>
    <w:tmpl w:val="4F42F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7D37A31"/>
    <w:multiLevelType w:val="multilevel"/>
    <w:tmpl w:val="4F42F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AF6"/>
    <w:rsid w:val="0004585B"/>
    <w:rsid w:val="001A3EF9"/>
    <w:rsid w:val="00232A36"/>
    <w:rsid w:val="00275EAF"/>
    <w:rsid w:val="003954F7"/>
    <w:rsid w:val="00560AF6"/>
    <w:rsid w:val="00562E64"/>
    <w:rsid w:val="00580E6C"/>
    <w:rsid w:val="005A2AB5"/>
    <w:rsid w:val="005E047C"/>
    <w:rsid w:val="006F4231"/>
    <w:rsid w:val="00720D15"/>
    <w:rsid w:val="008C5F33"/>
    <w:rsid w:val="00A86610"/>
    <w:rsid w:val="00B23FDE"/>
    <w:rsid w:val="00B550C5"/>
    <w:rsid w:val="00BC51FB"/>
    <w:rsid w:val="00CB4654"/>
    <w:rsid w:val="00D23DD9"/>
    <w:rsid w:val="00D84749"/>
    <w:rsid w:val="00DC341B"/>
    <w:rsid w:val="00E771D1"/>
    <w:rsid w:val="00EF44E1"/>
    <w:rsid w:val="00F95850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63D84"/>
  <w15:chartTrackingRefBased/>
  <w15:docId w15:val="{3CF1989F-2F07-4F40-AF69-7DF6DDC39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A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0C5"/>
  </w:style>
  <w:style w:type="paragraph" w:styleId="Footer">
    <w:name w:val="footer"/>
    <w:basedOn w:val="Normal"/>
    <w:link w:val="FooterChar"/>
    <w:uiPriority w:val="99"/>
    <w:unhideWhenUsed/>
    <w:rsid w:val="00B5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0C5"/>
  </w:style>
  <w:style w:type="table" w:styleId="TableGrid">
    <w:name w:val="Table Grid"/>
    <w:basedOn w:val="TableNormal"/>
    <w:uiPriority w:val="39"/>
    <w:rsid w:val="0072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A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2</cp:revision>
  <dcterms:created xsi:type="dcterms:W3CDTF">2019-03-04T08:04:00Z</dcterms:created>
  <dcterms:modified xsi:type="dcterms:W3CDTF">2019-04-01T11:42:00Z</dcterms:modified>
</cp:coreProperties>
</file>